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7C1AA" w14:textId="43A3C7D7" w:rsidR="00DA0296" w:rsidRDefault="00000000">
      <w:pPr>
        <w:tabs>
          <w:tab w:val="center" w:pos="4536"/>
          <w:tab w:val="right" w:pos="7938"/>
          <w:tab w:val="right" w:pos="9639"/>
        </w:tabs>
        <w:ind w:right="2"/>
        <w:rPr>
          <w:rFonts w:ascii="Arial" w:eastAsia="等线" w:hAnsi="Arial" w:cs="Arial"/>
          <w:b/>
          <w:bCs/>
          <w:highlight w:val="yellow"/>
          <w:lang w:val="en-GB"/>
        </w:rPr>
      </w:pPr>
      <w:bookmarkStart w:id="0" w:name="_Hlk145670493"/>
      <w:r>
        <w:rPr>
          <w:rFonts w:ascii="Arial" w:eastAsia="等线" w:hAnsi="Arial" w:cs="Arial" w:hint="eastAsia"/>
          <w:b/>
          <w:bCs/>
          <w:lang w:val="en-GB"/>
        </w:rPr>
        <w:t>3GPP TSG RAN WG1 #12</w:t>
      </w:r>
      <w:r w:rsidR="00DC4C22">
        <w:rPr>
          <w:rFonts w:ascii="Arial" w:eastAsia="等线" w:hAnsi="Arial" w:cs="Arial" w:hint="eastAsia"/>
          <w:b/>
          <w:bCs/>
          <w:lang w:val="en-GB"/>
        </w:rPr>
        <w:t>1</w:t>
      </w:r>
      <w:r>
        <w:rPr>
          <w:rFonts w:ascii="Arial" w:eastAsia="等线" w:hAnsi="Arial" w:cs="Arial"/>
          <w:b/>
          <w:bCs/>
          <w:lang w:val="en-GB" w:eastAsia="en-US"/>
        </w:rPr>
        <w:tab/>
      </w:r>
      <w:r>
        <w:rPr>
          <w:rFonts w:ascii="Arial" w:eastAsia="等线" w:hAnsi="Arial" w:cs="Arial"/>
          <w:b/>
          <w:bCs/>
          <w:lang w:val="en-GB" w:eastAsia="en-US"/>
        </w:rPr>
        <w:tab/>
      </w:r>
      <w:r>
        <w:rPr>
          <w:rFonts w:ascii="Arial" w:eastAsia="等线" w:hAnsi="Arial" w:cs="Arial"/>
          <w:b/>
          <w:bCs/>
          <w:lang w:val="en-GB" w:eastAsia="en-US"/>
        </w:rPr>
        <w:tab/>
      </w:r>
      <w:r>
        <w:rPr>
          <w:rFonts w:ascii="Arial" w:eastAsia="等线" w:hAnsi="Arial" w:cs="Arial" w:hint="eastAsia"/>
          <w:b/>
          <w:bCs/>
          <w:lang w:val="en-GB"/>
        </w:rPr>
        <w:t xml:space="preserve">        </w:t>
      </w:r>
      <w:r>
        <w:rPr>
          <w:rFonts w:ascii="Arial" w:eastAsia="等线" w:hAnsi="Arial" w:cs="Arial" w:hint="eastAsia"/>
          <w:b/>
          <w:bCs/>
          <w:lang w:val="en-GB" w:eastAsia="en-US"/>
        </w:rPr>
        <w:t>R1-</w:t>
      </w:r>
      <w:r>
        <w:rPr>
          <w:rFonts w:ascii="Arial" w:eastAsia="等线" w:hAnsi="Arial" w:cs="Arial" w:hint="eastAsia"/>
          <w:b/>
          <w:bCs/>
          <w:lang w:eastAsia="en-US"/>
        </w:rPr>
        <w:t>250</w:t>
      </w:r>
      <w:r w:rsidR="00F63DEA">
        <w:rPr>
          <w:rFonts w:ascii="Arial" w:eastAsia="等线" w:hAnsi="Arial" w:cs="Arial" w:hint="eastAsia"/>
          <w:b/>
          <w:bCs/>
        </w:rPr>
        <w:t>3841</w:t>
      </w:r>
    </w:p>
    <w:p w14:paraId="57DD5253" w14:textId="47295F0E" w:rsidR="00DA0296" w:rsidRDefault="00286714">
      <w:pPr>
        <w:tabs>
          <w:tab w:val="center" w:pos="4536"/>
          <w:tab w:val="right" w:pos="9072"/>
        </w:tabs>
        <w:rPr>
          <w:rFonts w:ascii="Arial" w:eastAsia="等线" w:hAnsi="Arial" w:cs="Arial"/>
          <w:b/>
          <w:bCs/>
          <w:lang w:val="en-GB"/>
        </w:rPr>
      </w:pPr>
      <w:r>
        <w:rPr>
          <w:rFonts w:ascii="Arial" w:eastAsia="等线" w:hAnsi="Arial" w:cs="Arial" w:hint="eastAsia"/>
          <w:b/>
          <w:bCs/>
          <w:lang w:val="en-GB"/>
        </w:rPr>
        <w:t>St Julian</w:t>
      </w:r>
      <w:r>
        <w:rPr>
          <w:rFonts w:ascii="Arial" w:eastAsia="等线" w:hAnsi="Arial" w:cs="Arial"/>
          <w:b/>
          <w:bCs/>
          <w:lang w:val="en-GB"/>
        </w:rPr>
        <w:t>’</w:t>
      </w:r>
      <w:r>
        <w:rPr>
          <w:rFonts w:ascii="Arial" w:eastAsia="等线" w:hAnsi="Arial" w:cs="Arial" w:hint="eastAsia"/>
          <w:b/>
          <w:bCs/>
          <w:lang w:val="en-GB"/>
        </w:rPr>
        <w:t xml:space="preserve">s, </w:t>
      </w:r>
      <w:r w:rsidR="00324CD5">
        <w:rPr>
          <w:rFonts w:ascii="Arial" w:eastAsia="等线" w:hAnsi="Arial" w:cs="Arial" w:hint="eastAsia"/>
          <w:b/>
          <w:bCs/>
          <w:lang w:val="en-GB"/>
        </w:rPr>
        <w:t xml:space="preserve">Malta, </w:t>
      </w:r>
      <w:r w:rsidR="009A4CCF">
        <w:rPr>
          <w:rFonts w:ascii="Arial" w:eastAsia="等线" w:hAnsi="Arial" w:cs="Arial" w:hint="eastAsia"/>
          <w:b/>
          <w:bCs/>
          <w:lang w:val="en-GB"/>
        </w:rPr>
        <w:t>May</w:t>
      </w:r>
      <w:r w:rsidR="00324CD5">
        <w:rPr>
          <w:rFonts w:ascii="Arial" w:eastAsia="等线" w:hAnsi="Arial" w:cs="Arial" w:hint="eastAsia"/>
          <w:b/>
          <w:bCs/>
          <w:lang w:val="en-GB"/>
        </w:rPr>
        <w:t xml:space="preserve"> 1</w:t>
      </w:r>
      <w:r w:rsidR="00DC4C22">
        <w:rPr>
          <w:rFonts w:ascii="Arial" w:eastAsia="等线" w:hAnsi="Arial" w:cs="Arial" w:hint="eastAsia"/>
          <w:b/>
          <w:bCs/>
          <w:lang w:val="en-GB"/>
        </w:rPr>
        <w:t>9</w:t>
      </w:r>
      <w:r w:rsidR="00324CD5">
        <w:rPr>
          <w:rFonts w:ascii="Arial" w:eastAsia="等线" w:hAnsi="Arial" w:cs="Arial" w:hint="eastAsia"/>
          <w:b/>
          <w:bCs/>
          <w:lang w:val="en-GB"/>
        </w:rPr>
        <w:t xml:space="preserve">th </w:t>
      </w:r>
      <w:r w:rsidR="00324CD5">
        <w:rPr>
          <w:rFonts w:ascii="Arial" w:eastAsia="等线" w:hAnsi="Arial" w:cs="Arial" w:hint="eastAsia"/>
          <w:b/>
          <w:bCs/>
          <w:lang w:val="en-GB"/>
        </w:rPr>
        <w:t>–</w:t>
      </w:r>
      <w:r w:rsidR="00324CD5">
        <w:rPr>
          <w:rFonts w:ascii="Arial" w:eastAsia="等线" w:hAnsi="Arial" w:cs="Arial" w:hint="eastAsia"/>
          <w:b/>
          <w:bCs/>
          <w:lang w:val="en-GB"/>
        </w:rPr>
        <w:t xml:space="preserve"> 2</w:t>
      </w:r>
      <w:r w:rsidR="00DC4C22">
        <w:rPr>
          <w:rFonts w:ascii="Arial" w:eastAsia="等线" w:hAnsi="Arial" w:cs="Arial" w:hint="eastAsia"/>
          <w:b/>
          <w:bCs/>
          <w:lang w:val="en-GB"/>
        </w:rPr>
        <w:t>3</w:t>
      </w:r>
      <w:r w:rsidR="00324CD5">
        <w:rPr>
          <w:rFonts w:ascii="Arial" w:eastAsia="等线" w:hAnsi="Arial" w:cs="Arial" w:hint="eastAsia"/>
          <w:b/>
          <w:bCs/>
          <w:lang w:val="en-GB"/>
        </w:rPr>
        <w:t>st, 2025</w:t>
      </w:r>
    </w:p>
    <w:bookmarkEnd w:id="0"/>
    <w:p w14:paraId="60AC2380" w14:textId="77777777" w:rsidR="00DA0296" w:rsidRDefault="00DA0296">
      <w:pPr>
        <w:snapToGrid w:val="0"/>
        <w:spacing w:line="288" w:lineRule="auto"/>
        <w:ind w:left="1988" w:hanging="1988"/>
        <w:jc w:val="both"/>
        <w:rPr>
          <w:rFonts w:ascii="Arial" w:hAnsi="Arial" w:cs="Arial"/>
          <w:b/>
          <w:lang w:val="en-GB"/>
        </w:rPr>
      </w:pPr>
    </w:p>
    <w:p w14:paraId="46DACE2D" w14:textId="77777777" w:rsidR="00DA0296" w:rsidRDefault="00000000">
      <w:pPr>
        <w:snapToGrid w:val="0"/>
        <w:spacing w:line="288" w:lineRule="auto"/>
        <w:ind w:left="1988" w:hanging="1988"/>
        <w:jc w:val="both"/>
        <w:rPr>
          <w:rFonts w:ascii="Arial" w:hAnsi="Arial" w:cs="Arial"/>
          <w:b/>
        </w:rPr>
      </w:pPr>
      <w:r>
        <w:rPr>
          <w:rFonts w:ascii="Arial" w:hAnsi="Arial" w:cs="Arial"/>
          <w:b/>
        </w:rPr>
        <w:t>Agenda item:</w:t>
      </w:r>
      <w:r>
        <w:rPr>
          <w:rFonts w:ascii="Arial" w:hAnsi="Arial" w:cs="Arial"/>
          <w:b/>
        </w:rPr>
        <w:tab/>
        <w:t>9.7.1</w:t>
      </w:r>
    </w:p>
    <w:p w14:paraId="532464AC" w14:textId="3D87721A" w:rsidR="00DA0296" w:rsidRDefault="00000000">
      <w:pPr>
        <w:snapToGrid w:val="0"/>
        <w:spacing w:line="288" w:lineRule="auto"/>
        <w:ind w:left="1988" w:hanging="1988"/>
        <w:jc w:val="both"/>
        <w:rPr>
          <w:rFonts w:ascii="Arial" w:hAnsi="Arial" w:cs="Arial"/>
          <w:b/>
        </w:rPr>
      </w:pPr>
      <w:r>
        <w:rPr>
          <w:rFonts w:ascii="Arial" w:hAnsi="Arial" w:cs="Arial"/>
          <w:b/>
        </w:rPr>
        <w:t xml:space="preserve">Source: </w:t>
      </w:r>
      <w:r>
        <w:rPr>
          <w:rFonts w:ascii="Arial" w:hAnsi="Arial" w:cs="Arial"/>
          <w:b/>
        </w:rPr>
        <w:tab/>
        <w:t>CMCC</w:t>
      </w:r>
    </w:p>
    <w:p w14:paraId="3636E989" w14:textId="77777777" w:rsidR="00DA0296" w:rsidRDefault="00000000">
      <w:pPr>
        <w:snapToGrid w:val="0"/>
        <w:spacing w:line="288" w:lineRule="auto"/>
        <w:ind w:left="1988" w:hanging="1988"/>
        <w:jc w:val="both"/>
        <w:rPr>
          <w:rFonts w:ascii="Arial" w:hAnsi="Arial" w:cs="Arial"/>
          <w:b/>
        </w:rPr>
      </w:pPr>
      <w:r>
        <w:rPr>
          <w:rFonts w:ascii="Arial" w:hAnsi="Arial" w:cs="Arial"/>
          <w:b/>
        </w:rPr>
        <w:t xml:space="preserve">Title: </w:t>
      </w:r>
      <w:r>
        <w:rPr>
          <w:rFonts w:ascii="Arial" w:hAnsi="Arial" w:cs="Arial"/>
          <w:b/>
        </w:rPr>
        <w:tab/>
        <w:t>Discussion</w:t>
      </w:r>
      <w:r>
        <w:rPr>
          <w:rFonts w:ascii="Arial" w:hAnsi="Arial" w:cs="Arial" w:hint="eastAsia"/>
          <w:b/>
        </w:rPr>
        <w:t xml:space="preserve"> on ISAC channel model calibration</w:t>
      </w:r>
    </w:p>
    <w:p w14:paraId="73A9F872" w14:textId="77777777" w:rsidR="00DA0296" w:rsidRDefault="00000000">
      <w:pPr>
        <w:snapToGrid w:val="0"/>
        <w:spacing w:line="288" w:lineRule="auto"/>
        <w:ind w:left="1988" w:hanging="1988"/>
        <w:jc w:val="both"/>
        <w:rPr>
          <w:rFonts w:ascii="Arial" w:hAnsi="Arial" w:cs="Arial"/>
          <w:b/>
        </w:rPr>
      </w:pPr>
      <w:r>
        <w:rPr>
          <w:rFonts w:ascii="Arial" w:hAnsi="Arial" w:cs="Arial"/>
          <w:b/>
        </w:rPr>
        <w:t>Document for:</w:t>
      </w:r>
      <w:bookmarkStart w:id="1" w:name="DocumentFor"/>
      <w:bookmarkEnd w:id="1"/>
      <w:r>
        <w:rPr>
          <w:rFonts w:ascii="Arial" w:hAnsi="Arial" w:cs="Arial"/>
          <w:b/>
        </w:rPr>
        <w:tab/>
        <w:t>Discussion and Decision</w:t>
      </w:r>
    </w:p>
    <w:p w14:paraId="5AAD18C9" w14:textId="77777777" w:rsidR="00DA0296" w:rsidRDefault="00000000">
      <w:pPr>
        <w:pStyle w:val="3GPPH1"/>
        <w:tabs>
          <w:tab w:val="clear" w:pos="432"/>
          <w:tab w:val="left" w:pos="426"/>
        </w:tabs>
        <w:snapToGrid w:val="0"/>
        <w:spacing w:beforeLines="50" w:before="120" w:after="0" w:line="288" w:lineRule="auto"/>
        <w:jc w:val="both"/>
        <w:rPr>
          <w:rFonts w:cs="Arial"/>
          <w:b/>
          <w:sz w:val="30"/>
          <w:szCs w:val="30"/>
        </w:rPr>
      </w:pPr>
      <w:r>
        <w:rPr>
          <w:rFonts w:cs="Arial"/>
          <w:b/>
          <w:sz w:val="30"/>
          <w:szCs w:val="30"/>
        </w:rPr>
        <w:t>Introduction</w:t>
      </w:r>
    </w:p>
    <w:p w14:paraId="3D9CBC19" w14:textId="0667C03B" w:rsidR="00DA0296" w:rsidRDefault="00000000">
      <w:pPr>
        <w:pStyle w:val="3GPPText"/>
        <w:rPr>
          <w:rFonts w:ascii="Arial" w:eastAsia="宋体" w:hAnsi="Arial" w:cs="Arial"/>
          <w:szCs w:val="22"/>
          <w:lang w:eastAsia="zh-CN"/>
        </w:rPr>
      </w:pPr>
      <w:r>
        <w:rPr>
          <w:rFonts w:ascii="Arial" w:eastAsia="宋体" w:hAnsi="Arial" w:cs="Arial" w:hint="eastAsia"/>
          <w:szCs w:val="22"/>
          <w:lang w:eastAsia="zh-CN"/>
        </w:rPr>
        <w:t>In the last RAN1 #120</w:t>
      </w:r>
      <w:r w:rsidR="000658D2">
        <w:rPr>
          <w:rFonts w:ascii="Arial" w:eastAsia="宋体" w:hAnsi="Arial" w:cs="Arial" w:hint="eastAsia"/>
          <w:szCs w:val="22"/>
          <w:lang w:eastAsia="zh-CN"/>
        </w:rPr>
        <w:t>bis</w:t>
      </w:r>
      <w:r>
        <w:rPr>
          <w:rFonts w:ascii="Arial" w:eastAsia="宋体" w:hAnsi="Arial" w:cs="Arial" w:hint="eastAsia"/>
          <w:szCs w:val="22"/>
          <w:lang w:eastAsia="zh-CN"/>
        </w:rPr>
        <w:t>, some agreements on simulation assumptions for large scale</w:t>
      </w:r>
      <w:r w:rsidR="00E75CB9">
        <w:rPr>
          <w:rFonts w:ascii="Arial" w:eastAsia="宋体" w:hAnsi="Arial" w:cs="Arial" w:hint="eastAsia"/>
          <w:szCs w:val="22"/>
          <w:lang w:eastAsia="zh-CN"/>
        </w:rPr>
        <w:t xml:space="preserve"> and full</w:t>
      </w:r>
      <w:r>
        <w:rPr>
          <w:rFonts w:ascii="Arial" w:eastAsia="宋体" w:hAnsi="Arial" w:cs="Arial" w:hint="eastAsia"/>
          <w:szCs w:val="22"/>
          <w:lang w:eastAsia="zh-CN"/>
        </w:rPr>
        <w:t xml:space="preserve"> </w:t>
      </w:r>
      <w:r>
        <w:rPr>
          <w:rFonts w:ascii="Arial" w:eastAsia="宋体" w:hAnsi="Arial" w:cs="Arial"/>
          <w:szCs w:val="22"/>
          <w:lang w:eastAsia="zh-CN"/>
        </w:rPr>
        <w:t>calibration</w:t>
      </w:r>
      <w:r>
        <w:rPr>
          <w:rFonts w:ascii="Arial" w:eastAsia="宋体" w:hAnsi="Arial" w:cs="Arial" w:hint="eastAsia"/>
          <w:szCs w:val="22"/>
          <w:lang w:eastAsia="zh-CN"/>
        </w:rPr>
        <w:t xml:space="preserve"> for UAV sensing targets are achieved [1]. In this contribution, we provide our initial</w:t>
      </w:r>
      <w:r w:rsidR="002B5297">
        <w:rPr>
          <w:rFonts w:ascii="Arial" w:eastAsia="宋体" w:hAnsi="Arial" w:cs="Arial" w:hint="eastAsia"/>
          <w:szCs w:val="22"/>
          <w:lang w:eastAsia="zh-CN"/>
        </w:rPr>
        <w:t xml:space="preserve"> calibration</w:t>
      </w:r>
      <w:r>
        <w:rPr>
          <w:rFonts w:ascii="Arial" w:eastAsia="宋体" w:hAnsi="Arial" w:cs="Arial" w:hint="eastAsia"/>
          <w:szCs w:val="22"/>
          <w:lang w:eastAsia="zh-CN"/>
        </w:rPr>
        <w:t xml:space="preserve"> results for UAV sensing targets.</w:t>
      </w:r>
    </w:p>
    <w:p w14:paraId="40E8E632" w14:textId="77777777" w:rsidR="00DA0296" w:rsidRDefault="00000000">
      <w:pPr>
        <w:pStyle w:val="3GPPH1"/>
        <w:rPr>
          <w:rFonts w:cs="Arial"/>
          <w:b/>
          <w:sz w:val="30"/>
          <w:szCs w:val="30"/>
          <w:lang w:eastAsia="zh-CN"/>
        </w:rPr>
      </w:pPr>
      <w:bookmarkStart w:id="2" w:name="_Ref31533076"/>
      <w:r>
        <w:rPr>
          <w:rFonts w:cs="Arial"/>
          <w:b/>
          <w:sz w:val="30"/>
          <w:szCs w:val="30"/>
        </w:rPr>
        <w:t>Discussion</w:t>
      </w:r>
      <w:r>
        <w:rPr>
          <w:rFonts w:cs="Arial" w:hint="eastAsia"/>
          <w:b/>
          <w:sz w:val="30"/>
          <w:szCs w:val="30"/>
          <w:lang w:eastAsia="zh-CN"/>
        </w:rPr>
        <w:t xml:space="preserve"> on channel model calibration</w:t>
      </w:r>
    </w:p>
    <w:p w14:paraId="03CA75F2" w14:textId="6200949E" w:rsidR="002B5297" w:rsidRDefault="002B5297" w:rsidP="002B5297">
      <w:pPr>
        <w:pStyle w:val="3GPPText"/>
        <w:rPr>
          <w:rFonts w:ascii="Arial" w:eastAsia="宋体" w:hAnsi="Arial" w:cs="Arial"/>
          <w:szCs w:val="22"/>
          <w:lang w:eastAsia="zh-CN"/>
        </w:rPr>
      </w:pPr>
      <w:r>
        <w:rPr>
          <w:rFonts w:ascii="Arial" w:eastAsia="宋体" w:hAnsi="Arial" w:cs="Arial" w:hint="eastAsia"/>
          <w:szCs w:val="22"/>
          <w:lang w:eastAsia="zh-CN"/>
        </w:rPr>
        <w:t xml:space="preserve">Agreements on simulation assumptions for full scale </w:t>
      </w:r>
      <w:r>
        <w:rPr>
          <w:rFonts w:ascii="Arial" w:eastAsia="宋体" w:hAnsi="Arial" w:cs="Arial"/>
          <w:szCs w:val="22"/>
          <w:lang w:eastAsia="zh-CN"/>
        </w:rPr>
        <w:t>calibration</w:t>
      </w:r>
      <w:r>
        <w:rPr>
          <w:rFonts w:ascii="Arial" w:eastAsia="宋体" w:hAnsi="Arial" w:cs="Arial" w:hint="eastAsia"/>
          <w:szCs w:val="22"/>
          <w:lang w:eastAsia="zh-CN"/>
        </w:rPr>
        <w:t xml:space="preserve"> for UAV sensing targets are summarized in</w:t>
      </w:r>
      <w:r w:rsidR="0019198D">
        <w:rPr>
          <w:rFonts w:ascii="Arial" w:eastAsia="宋体" w:hAnsi="Arial" w:cs="Arial" w:hint="eastAsia"/>
          <w:szCs w:val="22"/>
          <w:lang w:eastAsia="zh-CN"/>
        </w:rPr>
        <w:t xml:space="preserve"> </w:t>
      </w:r>
      <w:r w:rsidR="0019198D" w:rsidRPr="0019198D">
        <w:rPr>
          <w:rFonts w:ascii="Arial" w:eastAsia="宋体" w:hAnsi="Arial" w:cs="Arial"/>
          <w:szCs w:val="22"/>
          <w:lang w:eastAsia="zh-CN"/>
        </w:rPr>
        <w:fldChar w:fldCharType="begin"/>
      </w:r>
      <w:r w:rsidR="0019198D">
        <w:rPr>
          <w:rFonts w:ascii="Arial" w:eastAsia="宋体" w:hAnsi="Arial" w:cs="Arial"/>
          <w:szCs w:val="22"/>
          <w:lang w:eastAsia="zh-CN"/>
        </w:rPr>
        <w:instrText xml:space="preserve"> </w:instrText>
      </w:r>
      <w:r w:rsidR="0019198D">
        <w:rPr>
          <w:rFonts w:ascii="Arial" w:eastAsia="宋体" w:hAnsi="Arial" w:cs="Arial" w:hint="eastAsia"/>
          <w:szCs w:val="22"/>
          <w:lang w:eastAsia="zh-CN"/>
        </w:rPr>
        <w:instrText>REF _Ref197520703 \h</w:instrText>
      </w:r>
      <w:r w:rsidR="0019198D">
        <w:rPr>
          <w:rFonts w:ascii="Arial" w:eastAsia="宋体" w:hAnsi="Arial" w:cs="Arial"/>
          <w:szCs w:val="22"/>
          <w:lang w:eastAsia="zh-CN"/>
        </w:rPr>
        <w:instrText xml:space="preserve">  \* MERGEFORMAT </w:instrText>
      </w:r>
      <w:r w:rsidR="0019198D" w:rsidRPr="0019198D">
        <w:rPr>
          <w:rFonts w:ascii="Arial" w:eastAsia="宋体" w:hAnsi="Arial" w:cs="Arial"/>
          <w:szCs w:val="22"/>
          <w:lang w:eastAsia="zh-CN"/>
        </w:rPr>
      </w:r>
      <w:r w:rsidR="0019198D" w:rsidRPr="0019198D">
        <w:rPr>
          <w:rFonts w:ascii="Arial" w:eastAsia="宋体" w:hAnsi="Arial" w:cs="Arial"/>
          <w:szCs w:val="22"/>
          <w:lang w:eastAsia="zh-CN"/>
        </w:rPr>
        <w:fldChar w:fldCharType="separate"/>
      </w:r>
      <w:r w:rsidR="00A830DA" w:rsidRPr="00A830DA">
        <w:rPr>
          <w:rFonts w:ascii="Arial" w:eastAsia="宋体" w:hAnsi="Arial" w:cs="Arial" w:hint="eastAsia"/>
          <w:szCs w:val="22"/>
          <w:lang w:eastAsia="zh-CN"/>
        </w:rPr>
        <w:t xml:space="preserve">Table </w:t>
      </w:r>
      <w:r w:rsidR="00A830DA" w:rsidRPr="00A830DA">
        <w:rPr>
          <w:rFonts w:ascii="Arial" w:eastAsia="宋体" w:hAnsi="Arial" w:cs="Arial"/>
          <w:szCs w:val="22"/>
          <w:lang w:eastAsia="zh-CN"/>
        </w:rPr>
        <w:t>1</w:t>
      </w:r>
      <w:r w:rsidR="0019198D" w:rsidRPr="0019198D">
        <w:rPr>
          <w:rFonts w:ascii="Arial" w:eastAsia="宋体" w:hAnsi="Arial" w:cs="Arial"/>
          <w:szCs w:val="22"/>
          <w:lang w:eastAsia="zh-CN"/>
        </w:rPr>
        <w:fldChar w:fldCharType="end"/>
      </w:r>
      <w:r>
        <w:rPr>
          <w:rFonts w:ascii="Arial" w:eastAsia="宋体" w:hAnsi="Arial" w:cs="Arial" w:hint="eastAsia"/>
          <w:szCs w:val="22"/>
          <w:lang w:eastAsia="zh-CN"/>
        </w:rPr>
        <w:t>.</w:t>
      </w:r>
    </w:p>
    <w:p w14:paraId="63700733" w14:textId="2A4DB6CA" w:rsidR="0019198D" w:rsidRDefault="0019198D" w:rsidP="0019198D">
      <w:pPr>
        <w:pStyle w:val="a6"/>
        <w:keepNext/>
        <w:jc w:val="center"/>
        <w:rPr>
          <w:lang w:eastAsia="zh-CN"/>
        </w:rPr>
      </w:pPr>
      <w:bookmarkStart w:id="3" w:name="_Ref197520703"/>
      <w:r>
        <w:rPr>
          <w:rFonts w:hint="eastAsia"/>
        </w:rPr>
        <w:t xml:space="preserve">Table </w:t>
      </w:r>
      <w:r>
        <w:rPr>
          <w:rFonts w:hint="eastAsia"/>
        </w:rPr>
        <w:fldChar w:fldCharType="begin"/>
      </w:r>
      <w:r>
        <w:rPr>
          <w:rFonts w:hint="eastAsia"/>
        </w:rPr>
        <w:instrText xml:space="preserve"> SEQ Table \* ARABIC </w:instrText>
      </w:r>
      <w:r>
        <w:rPr>
          <w:rFonts w:hint="eastAsia"/>
        </w:rPr>
        <w:fldChar w:fldCharType="separate"/>
      </w:r>
      <w:r w:rsidR="00A830DA">
        <w:rPr>
          <w:noProof/>
        </w:rPr>
        <w:t>1</w:t>
      </w:r>
      <w:r>
        <w:rPr>
          <w:rFonts w:hint="eastAsia"/>
        </w:rPr>
        <w:fldChar w:fldCharType="end"/>
      </w:r>
      <w:bookmarkEnd w:id="3"/>
      <w:r>
        <w:rPr>
          <w:rFonts w:hint="eastAsia"/>
          <w:lang w:eastAsia="zh-CN"/>
        </w:rPr>
        <w:t xml:space="preserve"> </w:t>
      </w:r>
      <w:r>
        <w:rPr>
          <w:lang w:val="en-US"/>
        </w:rPr>
        <w:t>Simulation assumptions for large scale calibration for UAV sensing targets</w:t>
      </w:r>
    </w:p>
    <w:tbl>
      <w:tblPr>
        <w:tblW w:w="0" w:type="auto"/>
        <w:tblLook w:val="04A0" w:firstRow="1" w:lastRow="0" w:firstColumn="1" w:lastColumn="0" w:noHBand="0" w:noVBand="1"/>
      </w:tblPr>
      <w:tblGrid>
        <w:gridCol w:w="2605"/>
        <w:gridCol w:w="7023"/>
      </w:tblGrid>
      <w:tr w:rsidR="002B5297" w:rsidRPr="0019198D" w14:paraId="0AF3CD97" w14:textId="77777777" w:rsidTr="009365E9">
        <w:tc>
          <w:tcPr>
            <w:tcW w:w="2605" w:type="dxa"/>
            <w:tcBorders>
              <w:top w:val="single" w:sz="4" w:space="0" w:color="auto"/>
              <w:left w:val="single" w:sz="4" w:space="0" w:color="auto"/>
              <w:bottom w:val="single" w:sz="4" w:space="0" w:color="auto"/>
              <w:right w:val="single" w:sz="4" w:space="0" w:color="auto"/>
            </w:tcBorders>
            <w:vAlign w:val="center"/>
          </w:tcPr>
          <w:p w14:paraId="165B282E" w14:textId="77777777" w:rsidR="002B5297" w:rsidRPr="0019198D" w:rsidRDefault="002B5297" w:rsidP="009365E9">
            <w:pPr>
              <w:rPr>
                <w:rFonts w:ascii="Times New Roman" w:hAnsi="Times New Roman" w:cs="Times New Roman"/>
                <w:b/>
              </w:rPr>
            </w:pPr>
            <w:r w:rsidRPr="0019198D">
              <w:rPr>
                <w:rFonts w:ascii="Times New Roman" w:hAnsi="Times New Roman" w:cs="Times New Roman"/>
                <w:b/>
              </w:rPr>
              <w:t>Parameters</w:t>
            </w:r>
          </w:p>
        </w:tc>
        <w:tc>
          <w:tcPr>
            <w:tcW w:w="7023" w:type="dxa"/>
            <w:tcBorders>
              <w:top w:val="single" w:sz="4" w:space="0" w:color="auto"/>
              <w:left w:val="single" w:sz="4" w:space="0" w:color="auto"/>
              <w:bottom w:val="single" w:sz="4" w:space="0" w:color="auto"/>
              <w:right w:val="single" w:sz="4" w:space="0" w:color="auto"/>
            </w:tcBorders>
          </w:tcPr>
          <w:p w14:paraId="42211A1E" w14:textId="77777777" w:rsidR="002B5297" w:rsidRPr="0019198D" w:rsidRDefault="002B5297" w:rsidP="009365E9">
            <w:pPr>
              <w:rPr>
                <w:rFonts w:ascii="Times New Roman" w:hAnsi="Times New Roman" w:cs="Times New Roman"/>
                <w:b/>
              </w:rPr>
            </w:pPr>
            <w:r w:rsidRPr="0019198D">
              <w:rPr>
                <w:rFonts w:ascii="Times New Roman" w:hAnsi="Times New Roman" w:cs="Times New Roman"/>
                <w:b/>
              </w:rPr>
              <w:t>Values</w:t>
            </w:r>
          </w:p>
        </w:tc>
      </w:tr>
      <w:tr w:rsidR="002B5297" w:rsidRPr="0019198D" w14:paraId="766EC0FE" w14:textId="77777777" w:rsidTr="009365E9">
        <w:tc>
          <w:tcPr>
            <w:tcW w:w="2605" w:type="dxa"/>
            <w:tcBorders>
              <w:top w:val="single" w:sz="4" w:space="0" w:color="auto"/>
              <w:left w:val="single" w:sz="4" w:space="0" w:color="auto"/>
              <w:bottom w:val="single" w:sz="4" w:space="0" w:color="auto"/>
              <w:right w:val="single" w:sz="4" w:space="0" w:color="auto"/>
            </w:tcBorders>
            <w:vAlign w:val="center"/>
          </w:tcPr>
          <w:p w14:paraId="4622C16B" w14:textId="77777777" w:rsidR="002B5297" w:rsidRPr="0019198D" w:rsidRDefault="002B5297" w:rsidP="009365E9">
            <w:pPr>
              <w:rPr>
                <w:rFonts w:ascii="Times New Roman" w:hAnsi="Times New Roman" w:cs="Times New Roman"/>
                <w:bCs/>
              </w:rPr>
            </w:pPr>
            <w:r w:rsidRPr="0019198D">
              <w:rPr>
                <w:rFonts w:ascii="Times New Roman" w:hAnsi="Times New Roman" w:cs="Times New Roman"/>
                <w:bCs/>
              </w:rPr>
              <w:t>Scenario</w:t>
            </w:r>
          </w:p>
        </w:tc>
        <w:tc>
          <w:tcPr>
            <w:tcW w:w="7023" w:type="dxa"/>
            <w:tcBorders>
              <w:top w:val="single" w:sz="4" w:space="0" w:color="auto"/>
              <w:left w:val="single" w:sz="4" w:space="0" w:color="auto"/>
              <w:bottom w:val="single" w:sz="4" w:space="0" w:color="auto"/>
              <w:right w:val="single" w:sz="4" w:space="0" w:color="auto"/>
            </w:tcBorders>
          </w:tcPr>
          <w:p w14:paraId="3E62FC1D" w14:textId="77777777" w:rsidR="002B5297" w:rsidRPr="0019198D" w:rsidRDefault="002B5297" w:rsidP="009365E9">
            <w:pPr>
              <w:rPr>
                <w:rFonts w:ascii="Times New Roman" w:hAnsi="Times New Roman" w:cs="Times New Roman"/>
                <w:lang w:val="sv-SE"/>
              </w:rPr>
            </w:pPr>
            <w:r w:rsidRPr="0019198D">
              <w:rPr>
                <w:rFonts w:ascii="Times New Roman" w:hAnsi="Times New Roman" w:cs="Times New Roman"/>
                <w:lang w:val="sv-SE"/>
              </w:rPr>
              <w:t>UMa-AV</w:t>
            </w:r>
          </w:p>
        </w:tc>
      </w:tr>
      <w:tr w:rsidR="002B5297" w:rsidRPr="0019198D" w14:paraId="319A36E1" w14:textId="77777777" w:rsidTr="009365E9">
        <w:tc>
          <w:tcPr>
            <w:tcW w:w="2605" w:type="dxa"/>
            <w:tcBorders>
              <w:top w:val="single" w:sz="4" w:space="0" w:color="auto"/>
              <w:left w:val="single" w:sz="4" w:space="0" w:color="auto"/>
              <w:bottom w:val="single" w:sz="4" w:space="0" w:color="auto"/>
              <w:right w:val="single" w:sz="4" w:space="0" w:color="auto"/>
            </w:tcBorders>
            <w:vAlign w:val="center"/>
          </w:tcPr>
          <w:p w14:paraId="11EED606" w14:textId="77777777" w:rsidR="002B5297" w:rsidRPr="0019198D" w:rsidRDefault="002B5297" w:rsidP="009365E9">
            <w:pPr>
              <w:rPr>
                <w:rFonts w:ascii="Times New Roman" w:hAnsi="Times New Roman" w:cs="Times New Roman"/>
                <w:bCs/>
              </w:rPr>
            </w:pPr>
            <w:r w:rsidRPr="0019198D">
              <w:rPr>
                <w:rFonts w:ascii="Times New Roman" w:hAnsi="Times New Roman" w:cs="Times New Roman"/>
                <w:bCs/>
              </w:rPr>
              <w:t>Sensing mode</w:t>
            </w:r>
          </w:p>
        </w:tc>
        <w:tc>
          <w:tcPr>
            <w:tcW w:w="7023" w:type="dxa"/>
            <w:tcBorders>
              <w:top w:val="single" w:sz="4" w:space="0" w:color="auto"/>
              <w:left w:val="single" w:sz="4" w:space="0" w:color="auto"/>
              <w:bottom w:val="single" w:sz="4" w:space="0" w:color="auto"/>
              <w:right w:val="single" w:sz="4" w:space="0" w:color="auto"/>
            </w:tcBorders>
          </w:tcPr>
          <w:p w14:paraId="07A3CA72" w14:textId="5ECFAD14" w:rsidR="002B5297" w:rsidRPr="0019198D" w:rsidRDefault="002B5297" w:rsidP="009365E9">
            <w:pPr>
              <w:rPr>
                <w:rFonts w:ascii="Times New Roman" w:hAnsi="Times New Roman" w:cs="Times New Roman"/>
                <w:bCs/>
              </w:rPr>
            </w:pPr>
            <w:r w:rsidRPr="0019198D">
              <w:rPr>
                <w:rFonts w:ascii="Times New Roman" w:hAnsi="Times New Roman" w:cs="Times New Roman"/>
              </w:rPr>
              <w:t>TRP monostatic, TRP-TRP bistatic</w:t>
            </w:r>
            <w:r w:rsidRPr="0019198D">
              <w:rPr>
                <w:rFonts w:ascii="Times New Roman" w:hAnsi="Times New Roman" w:cs="Times New Roman"/>
                <w:bCs/>
              </w:rPr>
              <w:t>, TRP-UE bistatic, UE-UE bistatic</w:t>
            </w:r>
          </w:p>
        </w:tc>
      </w:tr>
      <w:tr w:rsidR="002B5297" w:rsidRPr="0019198D" w14:paraId="5950527F" w14:textId="77777777" w:rsidTr="009365E9">
        <w:tc>
          <w:tcPr>
            <w:tcW w:w="2605" w:type="dxa"/>
            <w:tcBorders>
              <w:top w:val="single" w:sz="4" w:space="0" w:color="auto"/>
              <w:left w:val="single" w:sz="4" w:space="0" w:color="auto"/>
              <w:bottom w:val="single" w:sz="4" w:space="0" w:color="auto"/>
              <w:right w:val="single" w:sz="4" w:space="0" w:color="auto"/>
            </w:tcBorders>
            <w:vAlign w:val="center"/>
          </w:tcPr>
          <w:p w14:paraId="043829D0" w14:textId="77777777" w:rsidR="002B5297" w:rsidRPr="0019198D" w:rsidRDefault="002B5297" w:rsidP="009365E9">
            <w:pPr>
              <w:rPr>
                <w:rFonts w:ascii="Times New Roman" w:hAnsi="Times New Roman" w:cs="Times New Roman"/>
                <w:bCs/>
              </w:rPr>
            </w:pPr>
            <w:r w:rsidRPr="0019198D">
              <w:rPr>
                <w:rFonts w:ascii="Times New Roman" w:hAnsi="Times New Roman" w:cs="Times New Roman"/>
                <w:bCs/>
              </w:rPr>
              <w:t>Target type</w:t>
            </w:r>
          </w:p>
        </w:tc>
        <w:tc>
          <w:tcPr>
            <w:tcW w:w="7023" w:type="dxa"/>
            <w:tcBorders>
              <w:top w:val="single" w:sz="4" w:space="0" w:color="auto"/>
              <w:left w:val="single" w:sz="4" w:space="0" w:color="auto"/>
              <w:bottom w:val="single" w:sz="4" w:space="0" w:color="auto"/>
              <w:right w:val="single" w:sz="4" w:space="0" w:color="auto"/>
            </w:tcBorders>
          </w:tcPr>
          <w:p w14:paraId="79A8BC64" w14:textId="77777777" w:rsidR="002B5297" w:rsidRPr="0019198D" w:rsidRDefault="002B5297" w:rsidP="009365E9">
            <w:pPr>
              <w:rPr>
                <w:rFonts w:ascii="Times New Roman" w:hAnsi="Times New Roman" w:cs="Times New Roman"/>
              </w:rPr>
            </w:pPr>
            <w:r w:rsidRPr="0019198D">
              <w:rPr>
                <w:rFonts w:ascii="Times New Roman" w:hAnsi="Times New Roman" w:cs="Times New Roman"/>
              </w:rPr>
              <w:t>UAV of small size (0.3m x 0.4m x 0.2m)</w:t>
            </w:r>
          </w:p>
        </w:tc>
      </w:tr>
      <w:tr w:rsidR="002B5297" w:rsidRPr="0019198D" w14:paraId="5EA3E18C" w14:textId="77777777" w:rsidTr="009365E9">
        <w:tc>
          <w:tcPr>
            <w:tcW w:w="2605" w:type="dxa"/>
            <w:tcBorders>
              <w:top w:val="single" w:sz="4" w:space="0" w:color="auto"/>
              <w:left w:val="single" w:sz="4" w:space="0" w:color="auto"/>
              <w:bottom w:val="single" w:sz="4" w:space="0" w:color="auto"/>
              <w:right w:val="single" w:sz="4" w:space="0" w:color="auto"/>
            </w:tcBorders>
            <w:vAlign w:val="center"/>
          </w:tcPr>
          <w:p w14:paraId="7979A9E0" w14:textId="77777777" w:rsidR="002B5297" w:rsidRPr="0019198D" w:rsidRDefault="002B5297" w:rsidP="009365E9">
            <w:pPr>
              <w:rPr>
                <w:rFonts w:ascii="Times New Roman" w:hAnsi="Times New Roman" w:cs="Times New Roman"/>
                <w:bCs/>
              </w:rPr>
            </w:pPr>
            <w:r w:rsidRPr="0019198D">
              <w:rPr>
                <w:rFonts w:ascii="Times New Roman" w:hAnsi="Times New Roman" w:cs="Times New Roman"/>
                <w:bCs/>
              </w:rPr>
              <w:t>Sectorization</w:t>
            </w:r>
          </w:p>
        </w:tc>
        <w:tc>
          <w:tcPr>
            <w:tcW w:w="7023" w:type="dxa"/>
            <w:tcBorders>
              <w:top w:val="single" w:sz="4" w:space="0" w:color="auto"/>
              <w:left w:val="single" w:sz="4" w:space="0" w:color="auto"/>
              <w:bottom w:val="single" w:sz="4" w:space="0" w:color="auto"/>
              <w:right w:val="single" w:sz="4" w:space="0" w:color="auto"/>
            </w:tcBorders>
          </w:tcPr>
          <w:p w14:paraId="2C269160" w14:textId="77777777" w:rsidR="002B5297" w:rsidRPr="0019198D" w:rsidRDefault="002B5297" w:rsidP="009365E9">
            <w:pPr>
              <w:rPr>
                <w:rFonts w:ascii="Times New Roman" w:hAnsi="Times New Roman" w:cs="Times New Roman"/>
              </w:rPr>
            </w:pPr>
            <w:r w:rsidRPr="0019198D">
              <w:rPr>
                <w:rFonts w:ascii="Times New Roman" w:hAnsi="Times New Roman" w:cs="Times New Roman"/>
              </w:rPr>
              <w:t>Single 360-degree sector can be assumed</w:t>
            </w:r>
          </w:p>
        </w:tc>
      </w:tr>
      <w:tr w:rsidR="002B5297" w:rsidRPr="0019198D" w14:paraId="3F130AE1" w14:textId="77777777" w:rsidTr="009365E9">
        <w:tc>
          <w:tcPr>
            <w:tcW w:w="2605" w:type="dxa"/>
            <w:tcBorders>
              <w:top w:val="single" w:sz="4" w:space="0" w:color="auto"/>
              <w:left w:val="single" w:sz="4" w:space="0" w:color="auto"/>
              <w:bottom w:val="single" w:sz="4" w:space="0" w:color="auto"/>
              <w:right w:val="single" w:sz="4" w:space="0" w:color="auto"/>
            </w:tcBorders>
            <w:vAlign w:val="center"/>
          </w:tcPr>
          <w:p w14:paraId="50109140" w14:textId="77777777" w:rsidR="002B5297" w:rsidRPr="0019198D" w:rsidRDefault="002B5297" w:rsidP="009365E9">
            <w:pPr>
              <w:rPr>
                <w:rFonts w:ascii="Times New Roman" w:hAnsi="Times New Roman" w:cs="Times New Roman"/>
                <w:bCs/>
              </w:rPr>
            </w:pPr>
            <w:r w:rsidRPr="0019198D">
              <w:rPr>
                <w:rFonts w:ascii="Times New Roman" w:hAnsi="Times New Roman" w:cs="Times New Roman"/>
                <w:bCs/>
              </w:rPr>
              <w:t>Carrier Frequency</w:t>
            </w:r>
          </w:p>
        </w:tc>
        <w:tc>
          <w:tcPr>
            <w:tcW w:w="7023" w:type="dxa"/>
            <w:tcBorders>
              <w:top w:val="single" w:sz="4" w:space="0" w:color="auto"/>
              <w:left w:val="single" w:sz="4" w:space="0" w:color="auto"/>
              <w:bottom w:val="single" w:sz="4" w:space="0" w:color="auto"/>
              <w:right w:val="single" w:sz="4" w:space="0" w:color="auto"/>
            </w:tcBorders>
          </w:tcPr>
          <w:p w14:paraId="26A1127A" w14:textId="77777777" w:rsidR="002B5297" w:rsidRPr="0019198D" w:rsidRDefault="002B5297" w:rsidP="009365E9">
            <w:pPr>
              <w:rPr>
                <w:rFonts w:ascii="Times New Roman" w:hAnsi="Times New Roman" w:cs="Times New Roman"/>
              </w:rPr>
            </w:pPr>
            <w:r w:rsidRPr="0019198D">
              <w:rPr>
                <w:rFonts w:ascii="Times New Roman" w:hAnsi="Times New Roman" w:cs="Times New Roman"/>
              </w:rPr>
              <w:t>FR1: 6 GHz</w:t>
            </w:r>
          </w:p>
          <w:p w14:paraId="0C4E9E14" w14:textId="77777777" w:rsidR="002B5297" w:rsidRPr="0019198D" w:rsidRDefault="002B5297" w:rsidP="009365E9">
            <w:pPr>
              <w:rPr>
                <w:rFonts w:ascii="Times New Roman" w:hAnsi="Times New Roman" w:cs="Times New Roman"/>
                <w:bCs/>
              </w:rPr>
            </w:pPr>
            <w:r w:rsidRPr="0019198D">
              <w:rPr>
                <w:rFonts w:ascii="Times New Roman" w:hAnsi="Times New Roman" w:cs="Times New Roman"/>
              </w:rPr>
              <w:t>FR2: 30 GHz</w:t>
            </w:r>
          </w:p>
        </w:tc>
      </w:tr>
      <w:tr w:rsidR="002B5297" w:rsidRPr="0019198D" w14:paraId="675531CC" w14:textId="77777777" w:rsidTr="009365E9">
        <w:tc>
          <w:tcPr>
            <w:tcW w:w="2605" w:type="dxa"/>
            <w:tcBorders>
              <w:top w:val="single" w:sz="4" w:space="0" w:color="auto"/>
              <w:left w:val="single" w:sz="4" w:space="0" w:color="auto"/>
              <w:bottom w:val="single" w:sz="4" w:space="0" w:color="auto"/>
              <w:right w:val="single" w:sz="4" w:space="0" w:color="auto"/>
            </w:tcBorders>
            <w:vAlign w:val="center"/>
          </w:tcPr>
          <w:p w14:paraId="58953A9F" w14:textId="77777777" w:rsidR="002B5297" w:rsidRPr="0019198D" w:rsidRDefault="002B5297" w:rsidP="009365E9">
            <w:pPr>
              <w:rPr>
                <w:rFonts w:ascii="Times New Roman" w:hAnsi="Times New Roman" w:cs="Times New Roman"/>
                <w:bCs/>
              </w:rPr>
            </w:pPr>
            <w:r w:rsidRPr="0019198D">
              <w:rPr>
                <w:rFonts w:ascii="Times New Roman" w:hAnsi="Times New Roman" w:cs="Times New Roman"/>
                <w:bCs/>
              </w:rPr>
              <w:t>BS antenna configurations</w:t>
            </w:r>
          </w:p>
        </w:tc>
        <w:tc>
          <w:tcPr>
            <w:tcW w:w="7023" w:type="dxa"/>
            <w:tcBorders>
              <w:top w:val="single" w:sz="4" w:space="0" w:color="auto"/>
              <w:left w:val="single" w:sz="4" w:space="0" w:color="auto"/>
              <w:bottom w:val="single" w:sz="4" w:space="0" w:color="auto"/>
              <w:right w:val="single" w:sz="4" w:space="0" w:color="auto"/>
            </w:tcBorders>
          </w:tcPr>
          <w:p w14:paraId="6FF6BA47" w14:textId="77777777" w:rsidR="002B5297" w:rsidRPr="0019198D" w:rsidRDefault="002B5297" w:rsidP="009365E9">
            <w:pPr>
              <w:rPr>
                <w:rFonts w:ascii="Times New Roman" w:hAnsi="Times New Roman" w:cs="Times New Roman"/>
              </w:rPr>
            </w:pPr>
            <w:r w:rsidRPr="0019198D">
              <w:rPr>
                <w:rFonts w:ascii="Times New Roman" w:hAnsi="Times New Roman" w:cs="Times New Roman"/>
              </w:rPr>
              <w:t>Single dual-pol isotropic antenna</w:t>
            </w:r>
          </w:p>
        </w:tc>
      </w:tr>
      <w:tr w:rsidR="002B5297" w:rsidRPr="0019198D" w14:paraId="7D1C306B" w14:textId="77777777" w:rsidTr="009365E9">
        <w:tc>
          <w:tcPr>
            <w:tcW w:w="2605" w:type="dxa"/>
            <w:tcBorders>
              <w:top w:val="single" w:sz="4" w:space="0" w:color="auto"/>
              <w:left w:val="single" w:sz="4" w:space="0" w:color="auto"/>
              <w:bottom w:val="single" w:sz="4" w:space="0" w:color="auto"/>
              <w:right w:val="single" w:sz="4" w:space="0" w:color="auto"/>
            </w:tcBorders>
            <w:vAlign w:val="center"/>
          </w:tcPr>
          <w:p w14:paraId="4A6450A0" w14:textId="77777777" w:rsidR="002B5297" w:rsidRPr="0019198D" w:rsidRDefault="002B5297" w:rsidP="009365E9">
            <w:pPr>
              <w:rPr>
                <w:rFonts w:ascii="Times New Roman" w:hAnsi="Times New Roman" w:cs="Times New Roman"/>
                <w:bCs/>
              </w:rPr>
            </w:pPr>
            <w:r w:rsidRPr="0019198D">
              <w:rPr>
                <w:rFonts w:ascii="Times New Roman" w:hAnsi="Times New Roman" w:cs="Times New Roman"/>
                <w:bCs/>
              </w:rPr>
              <w:t>BS Tx power</w:t>
            </w:r>
          </w:p>
        </w:tc>
        <w:tc>
          <w:tcPr>
            <w:tcW w:w="7023" w:type="dxa"/>
            <w:tcBorders>
              <w:top w:val="single" w:sz="4" w:space="0" w:color="auto"/>
              <w:left w:val="single" w:sz="4" w:space="0" w:color="auto"/>
              <w:bottom w:val="single" w:sz="4" w:space="0" w:color="auto"/>
              <w:right w:val="single" w:sz="4" w:space="0" w:color="auto"/>
            </w:tcBorders>
          </w:tcPr>
          <w:p w14:paraId="0575EB16" w14:textId="77777777" w:rsidR="002B5297" w:rsidRPr="0019198D" w:rsidRDefault="002B5297" w:rsidP="009365E9">
            <w:pPr>
              <w:rPr>
                <w:rFonts w:ascii="Times New Roman" w:hAnsi="Times New Roman" w:cs="Times New Roman"/>
                <w:bCs/>
              </w:rPr>
            </w:pPr>
            <w:r w:rsidRPr="0019198D">
              <w:rPr>
                <w:rFonts w:ascii="Times New Roman" w:hAnsi="Times New Roman" w:cs="Times New Roman"/>
                <w:bCs/>
              </w:rPr>
              <w:t xml:space="preserve">FR1: </w:t>
            </w:r>
            <w:r w:rsidRPr="0019198D">
              <w:rPr>
                <w:rFonts w:ascii="Times New Roman" w:hAnsi="Times New Roman" w:cs="Times New Roman"/>
              </w:rPr>
              <w:t>56dBm</w:t>
            </w:r>
          </w:p>
          <w:p w14:paraId="17C8601E" w14:textId="77777777" w:rsidR="002B5297" w:rsidRPr="0019198D" w:rsidRDefault="002B5297" w:rsidP="009365E9">
            <w:pPr>
              <w:rPr>
                <w:rFonts w:ascii="Times New Roman" w:hAnsi="Times New Roman" w:cs="Times New Roman"/>
                <w:bCs/>
              </w:rPr>
            </w:pPr>
            <w:r w:rsidRPr="0019198D">
              <w:rPr>
                <w:rFonts w:ascii="Times New Roman" w:hAnsi="Times New Roman" w:cs="Times New Roman"/>
                <w:bCs/>
              </w:rPr>
              <w:t xml:space="preserve">FR2: </w:t>
            </w:r>
            <w:r w:rsidRPr="0019198D">
              <w:rPr>
                <w:rFonts w:ascii="Times New Roman" w:hAnsi="Times New Roman" w:cs="Times New Roman"/>
              </w:rPr>
              <w:t>41dBm</w:t>
            </w:r>
          </w:p>
        </w:tc>
      </w:tr>
      <w:tr w:rsidR="002B5297" w:rsidRPr="0019198D" w14:paraId="5BDBB3EE" w14:textId="77777777" w:rsidTr="009365E9">
        <w:tc>
          <w:tcPr>
            <w:tcW w:w="2605" w:type="dxa"/>
            <w:tcBorders>
              <w:top w:val="single" w:sz="4" w:space="0" w:color="auto"/>
              <w:left w:val="single" w:sz="4" w:space="0" w:color="auto"/>
              <w:bottom w:val="single" w:sz="4" w:space="0" w:color="auto"/>
              <w:right w:val="single" w:sz="4" w:space="0" w:color="auto"/>
            </w:tcBorders>
            <w:vAlign w:val="center"/>
          </w:tcPr>
          <w:p w14:paraId="3D7A6AB0" w14:textId="77777777" w:rsidR="002B5297" w:rsidRPr="0019198D" w:rsidRDefault="002B5297" w:rsidP="009365E9">
            <w:pPr>
              <w:rPr>
                <w:rFonts w:ascii="Times New Roman" w:hAnsi="Times New Roman" w:cs="Times New Roman"/>
                <w:bCs/>
              </w:rPr>
            </w:pPr>
            <w:r w:rsidRPr="0019198D">
              <w:rPr>
                <w:rFonts w:ascii="Times New Roman" w:hAnsi="Times New Roman" w:cs="Times New Roman"/>
                <w:bCs/>
              </w:rPr>
              <w:t>Bandwidth</w:t>
            </w:r>
          </w:p>
        </w:tc>
        <w:tc>
          <w:tcPr>
            <w:tcW w:w="7023" w:type="dxa"/>
            <w:tcBorders>
              <w:top w:val="single" w:sz="4" w:space="0" w:color="auto"/>
              <w:left w:val="single" w:sz="4" w:space="0" w:color="auto"/>
              <w:bottom w:val="single" w:sz="4" w:space="0" w:color="auto"/>
              <w:right w:val="single" w:sz="4" w:space="0" w:color="auto"/>
            </w:tcBorders>
          </w:tcPr>
          <w:p w14:paraId="1C5BB87B" w14:textId="77777777" w:rsidR="002B5297" w:rsidRPr="0019198D" w:rsidRDefault="002B5297" w:rsidP="009365E9">
            <w:pPr>
              <w:rPr>
                <w:rFonts w:ascii="Times New Roman" w:hAnsi="Times New Roman" w:cs="Times New Roman"/>
              </w:rPr>
            </w:pPr>
            <w:r w:rsidRPr="0019198D">
              <w:rPr>
                <w:rFonts w:ascii="Times New Roman" w:hAnsi="Times New Roman" w:cs="Times New Roman"/>
              </w:rPr>
              <w:t>FR1: 100MHz</w:t>
            </w:r>
          </w:p>
          <w:p w14:paraId="05C118A9" w14:textId="77777777" w:rsidR="002B5297" w:rsidRPr="0019198D" w:rsidRDefault="002B5297" w:rsidP="009365E9">
            <w:pPr>
              <w:rPr>
                <w:rFonts w:ascii="Times New Roman" w:hAnsi="Times New Roman" w:cs="Times New Roman"/>
                <w:bCs/>
              </w:rPr>
            </w:pPr>
            <w:r w:rsidRPr="0019198D">
              <w:rPr>
                <w:rFonts w:ascii="Times New Roman" w:hAnsi="Times New Roman" w:cs="Times New Roman"/>
              </w:rPr>
              <w:t>FR2: 400MHz</w:t>
            </w:r>
          </w:p>
        </w:tc>
      </w:tr>
      <w:tr w:rsidR="002B5297" w:rsidRPr="0019198D" w14:paraId="742C07E1" w14:textId="77777777" w:rsidTr="009365E9">
        <w:tc>
          <w:tcPr>
            <w:tcW w:w="2605" w:type="dxa"/>
            <w:tcBorders>
              <w:top w:val="single" w:sz="4" w:space="0" w:color="auto"/>
              <w:left w:val="single" w:sz="4" w:space="0" w:color="auto"/>
              <w:bottom w:val="single" w:sz="4" w:space="0" w:color="auto"/>
              <w:right w:val="single" w:sz="4" w:space="0" w:color="auto"/>
            </w:tcBorders>
            <w:vAlign w:val="center"/>
          </w:tcPr>
          <w:p w14:paraId="16929591" w14:textId="77777777" w:rsidR="002B5297" w:rsidRPr="0019198D" w:rsidRDefault="002B5297" w:rsidP="009365E9">
            <w:pPr>
              <w:rPr>
                <w:rFonts w:ascii="Times New Roman" w:hAnsi="Times New Roman" w:cs="Times New Roman"/>
                <w:bCs/>
              </w:rPr>
            </w:pPr>
            <w:r w:rsidRPr="0019198D">
              <w:rPr>
                <w:rFonts w:ascii="Times New Roman" w:hAnsi="Times New Roman" w:cs="Times New Roman"/>
                <w:bCs/>
              </w:rPr>
              <w:t>BS noise figure</w:t>
            </w:r>
          </w:p>
        </w:tc>
        <w:tc>
          <w:tcPr>
            <w:tcW w:w="7023" w:type="dxa"/>
            <w:tcBorders>
              <w:top w:val="single" w:sz="4" w:space="0" w:color="auto"/>
              <w:left w:val="single" w:sz="4" w:space="0" w:color="auto"/>
              <w:bottom w:val="single" w:sz="4" w:space="0" w:color="auto"/>
              <w:right w:val="single" w:sz="4" w:space="0" w:color="auto"/>
            </w:tcBorders>
          </w:tcPr>
          <w:p w14:paraId="1080A8EE" w14:textId="77777777" w:rsidR="002B5297" w:rsidRPr="0019198D" w:rsidRDefault="002B5297" w:rsidP="009365E9">
            <w:pPr>
              <w:rPr>
                <w:rFonts w:ascii="Times New Roman" w:hAnsi="Times New Roman" w:cs="Times New Roman"/>
              </w:rPr>
            </w:pPr>
            <w:r w:rsidRPr="0019198D">
              <w:rPr>
                <w:rFonts w:ascii="Times New Roman" w:hAnsi="Times New Roman" w:cs="Times New Roman"/>
              </w:rPr>
              <w:t>FR1: 5dB</w:t>
            </w:r>
          </w:p>
          <w:p w14:paraId="32DD705A" w14:textId="77777777" w:rsidR="002B5297" w:rsidRPr="0019198D" w:rsidRDefault="002B5297" w:rsidP="009365E9">
            <w:pPr>
              <w:rPr>
                <w:rFonts w:ascii="Times New Roman" w:hAnsi="Times New Roman" w:cs="Times New Roman"/>
              </w:rPr>
            </w:pPr>
            <w:r w:rsidRPr="0019198D">
              <w:rPr>
                <w:rFonts w:ascii="Times New Roman" w:hAnsi="Times New Roman" w:cs="Times New Roman"/>
              </w:rPr>
              <w:t>FR2: 7dB</w:t>
            </w:r>
          </w:p>
        </w:tc>
      </w:tr>
      <w:tr w:rsidR="002B5297" w:rsidRPr="0019198D" w14:paraId="0A6D07EE" w14:textId="77777777" w:rsidTr="009365E9">
        <w:tc>
          <w:tcPr>
            <w:tcW w:w="2605" w:type="dxa"/>
            <w:tcBorders>
              <w:top w:val="single" w:sz="4" w:space="0" w:color="auto"/>
              <w:left w:val="single" w:sz="4" w:space="0" w:color="auto"/>
              <w:bottom w:val="single" w:sz="4" w:space="0" w:color="auto"/>
              <w:right w:val="single" w:sz="4" w:space="0" w:color="auto"/>
            </w:tcBorders>
            <w:vAlign w:val="center"/>
          </w:tcPr>
          <w:p w14:paraId="5837451D" w14:textId="77777777" w:rsidR="002B5297" w:rsidRPr="0019198D" w:rsidRDefault="002B5297" w:rsidP="009365E9">
            <w:pPr>
              <w:rPr>
                <w:rFonts w:ascii="Times New Roman" w:hAnsi="Times New Roman" w:cs="Times New Roman"/>
                <w:bCs/>
              </w:rPr>
            </w:pPr>
            <w:r w:rsidRPr="0019198D">
              <w:rPr>
                <w:rFonts w:ascii="Times New Roman" w:hAnsi="Times New Roman" w:cs="Times New Roman"/>
                <w:bCs/>
              </w:rPr>
              <w:t>UT antenna configurations</w:t>
            </w:r>
          </w:p>
        </w:tc>
        <w:tc>
          <w:tcPr>
            <w:tcW w:w="7023" w:type="dxa"/>
            <w:tcBorders>
              <w:top w:val="single" w:sz="4" w:space="0" w:color="auto"/>
              <w:left w:val="single" w:sz="4" w:space="0" w:color="auto"/>
              <w:bottom w:val="single" w:sz="4" w:space="0" w:color="auto"/>
              <w:right w:val="single" w:sz="4" w:space="0" w:color="auto"/>
            </w:tcBorders>
          </w:tcPr>
          <w:p w14:paraId="5B634579" w14:textId="77777777" w:rsidR="002B5297" w:rsidRPr="0019198D" w:rsidRDefault="002B5297" w:rsidP="009365E9">
            <w:pPr>
              <w:rPr>
                <w:rFonts w:ascii="Times New Roman" w:hAnsi="Times New Roman" w:cs="Times New Roman"/>
                <w:bCs/>
                <w:lang w:val="sv-SE"/>
              </w:rPr>
            </w:pPr>
            <w:r w:rsidRPr="0019198D">
              <w:rPr>
                <w:rFonts w:ascii="Times New Roman" w:hAnsi="Times New Roman" w:cs="Times New Roman"/>
              </w:rPr>
              <w:t xml:space="preserve">Single dual-pol isotropic antenna; </w:t>
            </w:r>
            <w:r w:rsidRPr="0019198D">
              <w:rPr>
                <w:rFonts w:ascii="Times New Roman" w:hAnsi="Times New Roman" w:cs="Times New Roman"/>
                <w:lang w:val="sv-SE"/>
              </w:rPr>
              <w:t>(M,N,P,Mg,Ng;Mp,Np) = (1,1,2,1,1;1,1)</w:t>
            </w:r>
          </w:p>
        </w:tc>
      </w:tr>
      <w:tr w:rsidR="002B5297" w:rsidRPr="0019198D" w14:paraId="742B2642" w14:textId="77777777" w:rsidTr="009365E9">
        <w:tc>
          <w:tcPr>
            <w:tcW w:w="2605" w:type="dxa"/>
            <w:tcBorders>
              <w:top w:val="single" w:sz="4" w:space="0" w:color="auto"/>
              <w:left w:val="single" w:sz="4" w:space="0" w:color="auto"/>
              <w:bottom w:val="single" w:sz="4" w:space="0" w:color="auto"/>
              <w:right w:val="single" w:sz="4" w:space="0" w:color="auto"/>
            </w:tcBorders>
            <w:vAlign w:val="center"/>
          </w:tcPr>
          <w:p w14:paraId="13D5E831" w14:textId="77777777" w:rsidR="002B5297" w:rsidRPr="0019198D" w:rsidRDefault="002B5297" w:rsidP="009365E9">
            <w:pPr>
              <w:rPr>
                <w:rFonts w:ascii="Times New Roman" w:hAnsi="Times New Roman" w:cs="Times New Roman"/>
                <w:bCs/>
              </w:rPr>
            </w:pPr>
            <w:r w:rsidRPr="0019198D">
              <w:rPr>
                <w:rFonts w:ascii="Times New Roman" w:hAnsi="Times New Roman" w:cs="Times New Roman"/>
                <w:bCs/>
              </w:rPr>
              <w:t>UT noise figure</w:t>
            </w:r>
          </w:p>
        </w:tc>
        <w:tc>
          <w:tcPr>
            <w:tcW w:w="7023" w:type="dxa"/>
            <w:tcBorders>
              <w:top w:val="single" w:sz="4" w:space="0" w:color="auto"/>
              <w:left w:val="single" w:sz="4" w:space="0" w:color="auto"/>
              <w:bottom w:val="single" w:sz="4" w:space="0" w:color="auto"/>
              <w:right w:val="single" w:sz="4" w:space="0" w:color="auto"/>
            </w:tcBorders>
          </w:tcPr>
          <w:p w14:paraId="10395228" w14:textId="77777777" w:rsidR="002B5297" w:rsidRPr="0019198D" w:rsidRDefault="002B5297" w:rsidP="009365E9">
            <w:pPr>
              <w:rPr>
                <w:rFonts w:ascii="Times New Roman" w:hAnsi="Times New Roman" w:cs="Times New Roman"/>
              </w:rPr>
            </w:pPr>
            <w:r w:rsidRPr="0019198D">
              <w:rPr>
                <w:rFonts w:ascii="Times New Roman" w:hAnsi="Times New Roman" w:cs="Times New Roman"/>
              </w:rPr>
              <w:t>FR1: 9dB</w:t>
            </w:r>
          </w:p>
          <w:p w14:paraId="02117E69" w14:textId="77777777" w:rsidR="002B5297" w:rsidRPr="0019198D" w:rsidRDefault="002B5297" w:rsidP="009365E9">
            <w:pPr>
              <w:rPr>
                <w:rFonts w:ascii="Times New Roman" w:hAnsi="Times New Roman" w:cs="Times New Roman"/>
                <w:bCs/>
              </w:rPr>
            </w:pPr>
            <w:r w:rsidRPr="0019198D">
              <w:rPr>
                <w:rFonts w:ascii="Times New Roman" w:hAnsi="Times New Roman" w:cs="Times New Roman"/>
              </w:rPr>
              <w:t>FR2: 10dB</w:t>
            </w:r>
          </w:p>
        </w:tc>
      </w:tr>
      <w:tr w:rsidR="002B5297" w:rsidRPr="0019198D" w14:paraId="624CBE6F" w14:textId="77777777" w:rsidTr="009365E9">
        <w:tc>
          <w:tcPr>
            <w:tcW w:w="2605" w:type="dxa"/>
            <w:tcBorders>
              <w:top w:val="single" w:sz="4" w:space="0" w:color="auto"/>
              <w:left w:val="single" w:sz="4" w:space="0" w:color="auto"/>
              <w:bottom w:val="single" w:sz="4" w:space="0" w:color="auto"/>
              <w:right w:val="single" w:sz="4" w:space="0" w:color="auto"/>
            </w:tcBorders>
          </w:tcPr>
          <w:p w14:paraId="3667A0F3" w14:textId="77777777" w:rsidR="002B5297" w:rsidRPr="0019198D" w:rsidRDefault="002B5297" w:rsidP="009365E9">
            <w:pPr>
              <w:rPr>
                <w:rFonts w:ascii="Times New Roman" w:hAnsi="Times New Roman" w:cs="Times New Roman"/>
                <w:bCs/>
              </w:rPr>
            </w:pPr>
            <w:r w:rsidRPr="0019198D">
              <w:rPr>
                <w:rFonts w:ascii="Times New Roman" w:hAnsi="Times New Roman" w:cs="Times New Roman"/>
              </w:rPr>
              <w:t>UT height</w:t>
            </w:r>
          </w:p>
        </w:tc>
        <w:tc>
          <w:tcPr>
            <w:tcW w:w="7023" w:type="dxa"/>
            <w:tcBorders>
              <w:top w:val="single" w:sz="4" w:space="0" w:color="auto"/>
              <w:left w:val="single" w:sz="4" w:space="0" w:color="auto"/>
              <w:bottom w:val="single" w:sz="4" w:space="0" w:color="auto"/>
              <w:right w:val="single" w:sz="4" w:space="0" w:color="auto"/>
            </w:tcBorders>
          </w:tcPr>
          <w:p w14:paraId="40965522" w14:textId="77777777" w:rsidR="002B5297" w:rsidRPr="0019198D" w:rsidRDefault="002B5297" w:rsidP="009365E9">
            <w:pPr>
              <w:rPr>
                <w:rFonts w:ascii="Times New Roman" w:hAnsi="Times New Roman" w:cs="Times New Roman"/>
              </w:rPr>
            </w:pPr>
            <w:r w:rsidRPr="0019198D">
              <w:rPr>
                <w:rFonts w:ascii="Times New Roman" w:hAnsi="Times New Roman" w:cs="Times New Roman"/>
              </w:rPr>
              <w:t xml:space="preserve">1.5m for terrestrial UTs, </w:t>
            </w:r>
          </w:p>
        </w:tc>
      </w:tr>
      <w:tr w:rsidR="002B5297" w:rsidRPr="0019198D" w14:paraId="127BDB65" w14:textId="77777777" w:rsidTr="009365E9">
        <w:tc>
          <w:tcPr>
            <w:tcW w:w="2605" w:type="dxa"/>
            <w:tcBorders>
              <w:top w:val="single" w:sz="4" w:space="0" w:color="auto"/>
              <w:left w:val="single" w:sz="4" w:space="0" w:color="auto"/>
              <w:bottom w:val="single" w:sz="4" w:space="0" w:color="auto"/>
              <w:right w:val="single" w:sz="4" w:space="0" w:color="auto"/>
            </w:tcBorders>
          </w:tcPr>
          <w:p w14:paraId="3532944C" w14:textId="77777777" w:rsidR="002B5297" w:rsidRPr="0019198D" w:rsidRDefault="002B5297" w:rsidP="009365E9">
            <w:pPr>
              <w:rPr>
                <w:rFonts w:ascii="Times New Roman" w:hAnsi="Times New Roman" w:cs="Times New Roman"/>
                <w:bCs/>
              </w:rPr>
            </w:pPr>
            <w:r w:rsidRPr="0019198D">
              <w:rPr>
                <w:rFonts w:ascii="Times New Roman" w:hAnsi="Times New Roman" w:cs="Times New Roman"/>
              </w:rPr>
              <w:t>UT Tx power</w:t>
            </w:r>
          </w:p>
        </w:tc>
        <w:tc>
          <w:tcPr>
            <w:tcW w:w="7023" w:type="dxa"/>
            <w:tcBorders>
              <w:top w:val="single" w:sz="4" w:space="0" w:color="auto"/>
              <w:left w:val="single" w:sz="4" w:space="0" w:color="auto"/>
              <w:bottom w:val="single" w:sz="4" w:space="0" w:color="auto"/>
              <w:right w:val="single" w:sz="4" w:space="0" w:color="auto"/>
            </w:tcBorders>
          </w:tcPr>
          <w:p w14:paraId="706FF7A1" w14:textId="77777777" w:rsidR="002B5297" w:rsidRPr="0019198D" w:rsidRDefault="002B5297" w:rsidP="009365E9">
            <w:pPr>
              <w:rPr>
                <w:rFonts w:ascii="Times New Roman" w:hAnsi="Times New Roman" w:cs="Times New Roman"/>
              </w:rPr>
            </w:pPr>
            <w:r w:rsidRPr="0019198D">
              <w:rPr>
                <w:rFonts w:ascii="Times New Roman" w:hAnsi="Times New Roman" w:cs="Times New Roman"/>
              </w:rPr>
              <w:t>23dBm</w:t>
            </w:r>
          </w:p>
        </w:tc>
      </w:tr>
      <w:tr w:rsidR="002B5297" w:rsidRPr="0019198D" w14:paraId="1A872E98" w14:textId="77777777" w:rsidTr="009365E9">
        <w:tc>
          <w:tcPr>
            <w:tcW w:w="2605" w:type="dxa"/>
            <w:tcBorders>
              <w:top w:val="single" w:sz="4" w:space="0" w:color="auto"/>
              <w:left w:val="single" w:sz="4" w:space="0" w:color="auto"/>
              <w:bottom w:val="single" w:sz="4" w:space="0" w:color="auto"/>
              <w:right w:val="single" w:sz="4" w:space="0" w:color="auto"/>
            </w:tcBorders>
          </w:tcPr>
          <w:p w14:paraId="349C6791" w14:textId="77777777" w:rsidR="002B5297" w:rsidRPr="0019198D" w:rsidRDefault="002B5297" w:rsidP="009365E9">
            <w:pPr>
              <w:rPr>
                <w:rFonts w:ascii="Times New Roman" w:hAnsi="Times New Roman" w:cs="Times New Roman"/>
              </w:rPr>
            </w:pPr>
            <w:r w:rsidRPr="0019198D">
              <w:rPr>
                <w:rFonts w:ascii="Times New Roman" w:hAnsi="Times New Roman" w:cs="Times New Roman"/>
              </w:rPr>
              <w:t>UT Distribution</w:t>
            </w:r>
          </w:p>
        </w:tc>
        <w:tc>
          <w:tcPr>
            <w:tcW w:w="7023" w:type="dxa"/>
            <w:tcBorders>
              <w:top w:val="single" w:sz="4" w:space="0" w:color="auto"/>
              <w:left w:val="single" w:sz="4" w:space="0" w:color="auto"/>
              <w:bottom w:val="single" w:sz="4" w:space="0" w:color="auto"/>
              <w:right w:val="single" w:sz="4" w:space="0" w:color="auto"/>
            </w:tcBorders>
          </w:tcPr>
          <w:p w14:paraId="3632F723" w14:textId="77777777" w:rsidR="002B5297" w:rsidRPr="0019198D" w:rsidRDefault="002B5297" w:rsidP="009365E9">
            <w:pPr>
              <w:rPr>
                <w:rFonts w:ascii="Times New Roman" w:hAnsi="Times New Roman" w:cs="Times New Roman"/>
              </w:rPr>
            </w:pPr>
            <w:r w:rsidRPr="0019198D">
              <w:rPr>
                <w:rFonts w:ascii="Times New Roman" w:hAnsi="Times New Roman" w:cs="Times New Roman"/>
              </w:rPr>
              <w:t>•</w:t>
            </w:r>
            <w:r w:rsidRPr="0019198D">
              <w:rPr>
                <w:rFonts w:ascii="Times New Roman" w:hAnsi="Times New Roman" w:cs="Times New Roman"/>
              </w:rPr>
              <w:tab/>
              <w:t xml:space="preserve">The overall number of UTs is 30 uniformly distributed in the center cell. </w:t>
            </w:r>
          </w:p>
          <w:p w14:paraId="5C3FD401" w14:textId="77777777" w:rsidR="002B5297" w:rsidRPr="0019198D" w:rsidRDefault="002B5297" w:rsidP="009365E9">
            <w:pPr>
              <w:rPr>
                <w:rFonts w:ascii="Times New Roman" w:hAnsi="Times New Roman" w:cs="Times New Roman"/>
              </w:rPr>
            </w:pPr>
            <w:r w:rsidRPr="0019198D">
              <w:rPr>
                <w:rFonts w:ascii="Times New Roman" w:hAnsi="Times New Roman" w:cs="Times New Roman"/>
              </w:rPr>
              <w:t>•</w:t>
            </w:r>
            <w:r w:rsidRPr="0019198D">
              <w:rPr>
                <w:rFonts w:ascii="Times New Roman" w:hAnsi="Times New Roman" w:cs="Times New Roman"/>
              </w:rPr>
              <w:tab/>
              <w:t>All of the UTs are either terrestrial UTs or aerial UTs</w:t>
            </w:r>
            <w:r w:rsidRPr="0019198D">
              <w:rPr>
                <w:rFonts w:ascii="Times New Roman" w:eastAsia="等线" w:hAnsi="Times New Roman" w:cs="Times New Roman"/>
                <w:bCs/>
              </w:rPr>
              <w:t>, all outdoors</w:t>
            </w:r>
            <w:r w:rsidRPr="0019198D">
              <w:rPr>
                <w:rFonts w:ascii="Times New Roman" w:hAnsi="Times New Roman" w:cs="Times New Roman"/>
              </w:rPr>
              <w:t xml:space="preserve">. </w:t>
            </w:r>
          </w:p>
          <w:p w14:paraId="17B4FF7C" w14:textId="77777777" w:rsidR="002B5297" w:rsidRPr="0019198D" w:rsidRDefault="002B5297" w:rsidP="009365E9">
            <w:pPr>
              <w:rPr>
                <w:rFonts w:ascii="Times New Roman" w:hAnsi="Times New Roman" w:cs="Times New Roman"/>
              </w:rPr>
            </w:pPr>
            <w:r w:rsidRPr="0019198D">
              <w:rPr>
                <w:rFonts w:ascii="Times New Roman" w:hAnsi="Times New Roman" w:cs="Times New Roman"/>
              </w:rPr>
              <w:t>•</w:t>
            </w:r>
            <w:r w:rsidRPr="0019198D">
              <w:rPr>
                <w:rFonts w:ascii="Times New Roman" w:hAnsi="Times New Roman" w:cs="Times New Roman"/>
              </w:rPr>
              <w:tab/>
              <w:t>Vertical distribution of aerial UE: Fixed height value of 200 m.</w:t>
            </w:r>
          </w:p>
          <w:p w14:paraId="15B9F8B7" w14:textId="77777777" w:rsidR="002B5297" w:rsidRPr="0019198D" w:rsidRDefault="002B5297" w:rsidP="009365E9">
            <w:pPr>
              <w:rPr>
                <w:rFonts w:ascii="Times New Roman" w:hAnsi="Times New Roman" w:cs="Times New Roman"/>
              </w:rPr>
            </w:pPr>
            <w:r w:rsidRPr="0019198D">
              <w:rPr>
                <w:rFonts w:ascii="Times New Roman" w:hAnsi="Times New Roman" w:cs="Times New Roman"/>
              </w:rPr>
              <w:t>•</w:t>
            </w:r>
            <w:r w:rsidRPr="0019198D">
              <w:rPr>
                <w:rFonts w:ascii="Times New Roman" w:hAnsi="Times New Roman" w:cs="Times New Roman"/>
              </w:rPr>
              <w:tab/>
              <w:t>FR1 is assumed for aerial UE.</w:t>
            </w:r>
          </w:p>
        </w:tc>
      </w:tr>
      <w:tr w:rsidR="002B5297" w:rsidRPr="0019198D" w14:paraId="7D349209" w14:textId="77777777" w:rsidTr="009365E9">
        <w:tc>
          <w:tcPr>
            <w:tcW w:w="2605" w:type="dxa"/>
            <w:tcBorders>
              <w:top w:val="single" w:sz="4" w:space="0" w:color="auto"/>
              <w:left w:val="single" w:sz="4" w:space="0" w:color="auto"/>
              <w:bottom w:val="single" w:sz="4" w:space="0" w:color="auto"/>
              <w:right w:val="single" w:sz="4" w:space="0" w:color="auto"/>
            </w:tcBorders>
            <w:vAlign w:val="center"/>
          </w:tcPr>
          <w:p w14:paraId="4F1333D7" w14:textId="77777777" w:rsidR="002B5297" w:rsidRPr="0019198D" w:rsidRDefault="002B5297" w:rsidP="009365E9">
            <w:pPr>
              <w:rPr>
                <w:rFonts w:ascii="Times New Roman" w:hAnsi="Times New Roman" w:cs="Times New Roman"/>
                <w:bCs/>
              </w:rPr>
            </w:pPr>
            <w:r w:rsidRPr="0019198D">
              <w:rPr>
                <w:rFonts w:ascii="Times New Roman" w:hAnsi="Times New Roman" w:cs="Times New Roman"/>
                <w:bCs/>
              </w:rPr>
              <w:lastRenderedPageBreak/>
              <w:t>Sensing target distribution</w:t>
            </w:r>
          </w:p>
        </w:tc>
        <w:tc>
          <w:tcPr>
            <w:tcW w:w="7023" w:type="dxa"/>
            <w:tcBorders>
              <w:top w:val="single" w:sz="4" w:space="0" w:color="auto"/>
              <w:left w:val="single" w:sz="4" w:space="0" w:color="auto"/>
              <w:bottom w:val="single" w:sz="4" w:space="0" w:color="auto"/>
              <w:right w:val="single" w:sz="4" w:space="0" w:color="auto"/>
            </w:tcBorders>
          </w:tcPr>
          <w:p w14:paraId="2EB8A8E8" w14:textId="77777777" w:rsidR="002B5297" w:rsidRPr="0019198D" w:rsidRDefault="002B5297" w:rsidP="009365E9">
            <w:pPr>
              <w:rPr>
                <w:rFonts w:ascii="Times New Roman" w:hAnsi="Times New Roman" w:cs="Times New Roman"/>
              </w:rPr>
            </w:pPr>
            <w:r w:rsidRPr="0019198D">
              <w:rPr>
                <w:rFonts w:ascii="Times New Roman" w:hAnsi="Times New Roman" w:cs="Times New Roman"/>
                <w:iCs/>
              </w:rPr>
              <w:t>1</w:t>
            </w:r>
            <w:r w:rsidRPr="0019198D">
              <w:rPr>
                <w:rFonts w:ascii="Times New Roman" w:hAnsi="Times New Roman" w:cs="Times New Roman"/>
                <w:i/>
                <w:iCs/>
              </w:rPr>
              <w:t xml:space="preserve"> </w:t>
            </w:r>
            <w:r w:rsidRPr="0019198D">
              <w:rPr>
                <w:rFonts w:ascii="Times New Roman" w:hAnsi="Times New Roman" w:cs="Times New Roman"/>
              </w:rPr>
              <w:t>target uniformly distributed (across multiple drops) within the center cell. Vertical distribution: Fixed height value of 200 m.</w:t>
            </w:r>
          </w:p>
        </w:tc>
      </w:tr>
      <w:tr w:rsidR="002B5297" w:rsidRPr="0019198D" w14:paraId="2EB1C3E6" w14:textId="77777777" w:rsidTr="009365E9">
        <w:tc>
          <w:tcPr>
            <w:tcW w:w="2605" w:type="dxa"/>
            <w:tcBorders>
              <w:top w:val="single" w:sz="4" w:space="0" w:color="auto"/>
              <w:left w:val="single" w:sz="4" w:space="0" w:color="auto"/>
              <w:bottom w:val="single" w:sz="4" w:space="0" w:color="auto"/>
              <w:right w:val="single" w:sz="4" w:space="0" w:color="auto"/>
            </w:tcBorders>
            <w:vAlign w:val="center"/>
          </w:tcPr>
          <w:p w14:paraId="64D36797" w14:textId="77777777" w:rsidR="002B5297" w:rsidRPr="0019198D" w:rsidRDefault="002B5297" w:rsidP="009365E9">
            <w:pPr>
              <w:rPr>
                <w:rFonts w:ascii="Times New Roman" w:hAnsi="Times New Roman" w:cs="Times New Roman"/>
                <w:bCs/>
              </w:rPr>
            </w:pPr>
            <w:r w:rsidRPr="0019198D">
              <w:rPr>
                <w:rFonts w:ascii="Times New Roman" w:hAnsi="Times New Roman" w:cs="Times New Roman"/>
                <w:bCs/>
              </w:rPr>
              <w:t>Component A of the RCS for each scattering point</w:t>
            </w:r>
          </w:p>
        </w:tc>
        <w:tc>
          <w:tcPr>
            <w:tcW w:w="7023" w:type="dxa"/>
            <w:tcBorders>
              <w:top w:val="single" w:sz="4" w:space="0" w:color="auto"/>
              <w:left w:val="single" w:sz="4" w:space="0" w:color="auto"/>
              <w:bottom w:val="single" w:sz="4" w:space="0" w:color="auto"/>
              <w:right w:val="single" w:sz="4" w:space="0" w:color="auto"/>
            </w:tcBorders>
          </w:tcPr>
          <w:p w14:paraId="55AB7B9B" w14:textId="20E1616B" w:rsidR="002B5297" w:rsidRPr="0019198D" w:rsidRDefault="002B5297" w:rsidP="009365E9">
            <w:pPr>
              <w:rPr>
                <w:rFonts w:ascii="Times New Roman" w:hAnsi="Times New Roman" w:cs="Times New Roman"/>
              </w:rPr>
            </w:pPr>
            <w:r w:rsidRPr="0019198D">
              <w:rPr>
                <w:rFonts w:ascii="Times New Roman" w:hAnsi="Times New Roman" w:cs="Times New Roman"/>
                <w:szCs w:val="20"/>
              </w:rPr>
              <w:t xml:space="preserve">-12.81 dBsm </w:t>
            </w:r>
          </w:p>
        </w:tc>
      </w:tr>
      <w:tr w:rsidR="002B5297" w:rsidRPr="0019198D" w14:paraId="6168DD71" w14:textId="77777777" w:rsidTr="009365E9">
        <w:tc>
          <w:tcPr>
            <w:tcW w:w="2605" w:type="dxa"/>
            <w:tcBorders>
              <w:top w:val="single" w:sz="4" w:space="0" w:color="auto"/>
              <w:left w:val="single" w:sz="4" w:space="0" w:color="auto"/>
              <w:bottom w:val="single" w:sz="4" w:space="0" w:color="auto"/>
              <w:right w:val="single" w:sz="4" w:space="0" w:color="auto"/>
            </w:tcBorders>
            <w:vAlign w:val="center"/>
          </w:tcPr>
          <w:p w14:paraId="74B5192E" w14:textId="77777777" w:rsidR="002B5297" w:rsidRPr="0019198D" w:rsidRDefault="002B5297" w:rsidP="009365E9">
            <w:pPr>
              <w:rPr>
                <w:rFonts w:ascii="Times New Roman" w:hAnsi="Times New Roman" w:cs="Times New Roman"/>
                <w:bCs/>
              </w:rPr>
            </w:pPr>
            <w:r w:rsidRPr="0019198D">
              <w:rPr>
                <w:rFonts w:ascii="Times New Roman" w:hAnsi="Times New Roman" w:cs="Times New Roman"/>
                <w:bCs/>
              </w:rPr>
              <w:t>Minimum 3D distances between pairs of Tx/Rx and sensing target</w:t>
            </w:r>
          </w:p>
        </w:tc>
        <w:tc>
          <w:tcPr>
            <w:tcW w:w="7023" w:type="dxa"/>
            <w:tcBorders>
              <w:top w:val="single" w:sz="4" w:space="0" w:color="auto"/>
              <w:left w:val="single" w:sz="4" w:space="0" w:color="auto"/>
              <w:bottom w:val="single" w:sz="4" w:space="0" w:color="auto"/>
              <w:right w:val="single" w:sz="4" w:space="0" w:color="auto"/>
            </w:tcBorders>
          </w:tcPr>
          <w:p w14:paraId="6293F69D" w14:textId="77777777" w:rsidR="002B5297" w:rsidRPr="0019198D" w:rsidRDefault="002B5297" w:rsidP="009365E9">
            <w:pPr>
              <w:rPr>
                <w:rFonts w:ascii="Times New Roman" w:hAnsi="Times New Roman" w:cs="Times New Roman"/>
              </w:rPr>
            </w:pPr>
            <w:r w:rsidRPr="0019198D">
              <w:rPr>
                <w:rFonts w:ascii="Times New Roman" w:hAnsi="Times New Roman" w:cs="Times New Roman"/>
              </w:rPr>
              <w:t>10 m</w:t>
            </w:r>
          </w:p>
        </w:tc>
      </w:tr>
      <w:tr w:rsidR="002B5297" w:rsidRPr="0019198D" w14:paraId="2697C8B5" w14:textId="77777777" w:rsidTr="009365E9">
        <w:tc>
          <w:tcPr>
            <w:tcW w:w="2605" w:type="dxa"/>
            <w:tcBorders>
              <w:top w:val="single" w:sz="4" w:space="0" w:color="auto"/>
              <w:left w:val="single" w:sz="4" w:space="0" w:color="auto"/>
              <w:bottom w:val="single" w:sz="4" w:space="0" w:color="auto"/>
              <w:right w:val="single" w:sz="4" w:space="0" w:color="auto"/>
            </w:tcBorders>
            <w:vAlign w:val="center"/>
          </w:tcPr>
          <w:p w14:paraId="0F043449" w14:textId="77777777" w:rsidR="002B5297" w:rsidRPr="0019198D" w:rsidRDefault="002B5297" w:rsidP="009365E9">
            <w:pPr>
              <w:rPr>
                <w:rFonts w:ascii="Times New Roman" w:hAnsi="Times New Roman" w:cs="Times New Roman"/>
                <w:bCs/>
              </w:rPr>
            </w:pPr>
            <w:r w:rsidRPr="0019198D">
              <w:rPr>
                <w:rFonts w:ascii="Times New Roman" w:hAnsi="Times New Roman" w:cs="Times New Roman"/>
                <w:bCs/>
              </w:rPr>
              <w:t>Wrapping Method</w:t>
            </w:r>
          </w:p>
        </w:tc>
        <w:tc>
          <w:tcPr>
            <w:tcW w:w="7023" w:type="dxa"/>
            <w:tcBorders>
              <w:top w:val="single" w:sz="4" w:space="0" w:color="auto"/>
              <w:left w:val="single" w:sz="4" w:space="0" w:color="auto"/>
              <w:bottom w:val="single" w:sz="4" w:space="0" w:color="auto"/>
              <w:right w:val="single" w:sz="4" w:space="0" w:color="auto"/>
            </w:tcBorders>
          </w:tcPr>
          <w:p w14:paraId="2F568E24" w14:textId="77777777" w:rsidR="002B5297" w:rsidRPr="0019198D" w:rsidRDefault="002B5297" w:rsidP="009365E9">
            <w:pPr>
              <w:rPr>
                <w:rFonts w:ascii="Times New Roman" w:hAnsi="Times New Roman" w:cs="Times New Roman"/>
              </w:rPr>
            </w:pPr>
            <w:r w:rsidRPr="0019198D">
              <w:rPr>
                <w:rFonts w:ascii="Times New Roman" w:hAnsi="Times New Roman" w:cs="Times New Roman"/>
              </w:rPr>
              <w:t>No wrapping method is used if interference is not modelled, otherwise geographical distance based wrapping</w:t>
            </w:r>
          </w:p>
        </w:tc>
      </w:tr>
      <w:tr w:rsidR="002B5297" w:rsidRPr="0019198D" w14:paraId="1B6A8E7C" w14:textId="77777777" w:rsidTr="009365E9">
        <w:trPr>
          <w:trHeight w:val="1644"/>
        </w:trPr>
        <w:tc>
          <w:tcPr>
            <w:tcW w:w="2605" w:type="dxa"/>
            <w:tcBorders>
              <w:top w:val="single" w:sz="4" w:space="0" w:color="auto"/>
              <w:left w:val="single" w:sz="4" w:space="0" w:color="auto"/>
              <w:right w:val="single" w:sz="4" w:space="0" w:color="auto"/>
            </w:tcBorders>
            <w:vAlign w:val="center"/>
          </w:tcPr>
          <w:p w14:paraId="27FB8220" w14:textId="77777777" w:rsidR="002B5297" w:rsidRPr="0019198D" w:rsidRDefault="002B5297" w:rsidP="009365E9">
            <w:pPr>
              <w:rPr>
                <w:rFonts w:ascii="Times New Roman" w:hAnsi="Times New Roman" w:cs="Times New Roman"/>
                <w:bCs/>
              </w:rPr>
            </w:pPr>
            <w:r w:rsidRPr="0019198D">
              <w:rPr>
                <w:rFonts w:ascii="Times New Roman" w:eastAsia="Malgun Gothic" w:hAnsi="Times New Roman" w:cs="Times New Roman"/>
                <w:szCs w:val="20"/>
              </w:rPr>
              <w:t>Coupling loss for target channel</w:t>
            </w:r>
          </w:p>
        </w:tc>
        <w:tc>
          <w:tcPr>
            <w:tcW w:w="7023" w:type="dxa"/>
            <w:tcBorders>
              <w:top w:val="single" w:sz="4" w:space="0" w:color="auto"/>
              <w:left w:val="single" w:sz="4" w:space="0" w:color="auto"/>
              <w:right w:val="single" w:sz="4" w:space="0" w:color="auto"/>
            </w:tcBorders>
          </w:tcPr>
          <w:p w14:paraId="76BBCC34" w14:textId="77777777" w:rsidR="002B5297" w:rsidRPr="0019198D" w:rsidRDefault="002B5297" w:rsidP="009365E9">
            <w:pPr>
              <w:rPr>
                <w:rFonts w:ascii="Times New Roman" w:hAnsi="Times New Roman" w:cs="Times New Roman"/>
                <w:szCs w:val="20"/>
              </w:rPr>
            </w:pPr>
            <w:r w:rsidRPr="0019198D">
              <w:rPr>
                <w:rFonts w:ascii="Times New Roman" w:hAnsi="Times New Roman" w:cs="Times New Roman"/>
                <w:szCs w:val="20"/>
              </w:rPr>
              <w:t>power scaling factor (pathloss, shadow fading, and RCS component A included):</w:t>
            </w:r>
          </w:p>
          <w:p w14:paraId="1D95EB24" w14:textId="77777777" w:rsidR="002B5297" w:rsidRPr="0019198D" w:rsidRDefault="00000000" w:rsidP="009365E9">
            <w:pPr>
              <w:rPr>
                <w:rFonts w:ascii="Times New Roman" w:hAnsi="Times New Roman" w:cs="Times New Roman"/>
              </w:rPr>
            </w:pPr>
            <m:oMathPara>
              <m:oMath>
                <m:sSub>
                  <m:sSubPr>
                    <m:ctrlPr>
                      <w:rPr>
                        <w:rFonts w:ascii="Cambria Math" w:hAnsi="Cambria Math" w:cs="Times New Roman"/>
                        <w:szCs w:val="20"/>
                      </w:rPr>
                    </m:ctrlPr>
                  </m:sSubPr>
                  <m:e>
                    <m:r>
                      <w:rPr>
                        <w:rFonts w:ascii="Cambria Math" w:hAnsi="Cambria Math" w:cs="Times New Roman"/>
                        <w:szCs w:val="20"/>
                      </w:rPr>
                      <m:t>L</m:t>
                    </m:r>
                  </m:e>
                  <m:sub>
                    <m:r>
                      <w:rPr>
                        <w:rFonts w:ascii="Cambria Math" w:hAnsi="Cambria Math" w:cs="Times New Roman"/>
                        <w:szCs w:val="20"/>
                      </w:rPr>
                      <m:t>TX-SPST-RX</m:t>
                    </m:r>
                  </m:sub>
                </m:sSub>
                <m:r>
                  <w:rPr>
                    <w:rFonts w:ascii="Cambria Math" w:hAnsi="Cambria Math" w:cs="Times New Roman"/>
                    <w:szCs w:val="20"/>
                  </w:rPr>
                  <m:t>=</m:t>
                </m:r>
                <m:sSub>
                  <m:sSubPr>
                    <m:ctrlPr>
                      <w:rPr>
                        <w:rFonts w:ascii="Cambria Math" w:hAnsi="Cambria Math" w:cs="Times New Roman"/>
                        <w:szCs w:val="20"/>
                      </w:rPr>
                    </m:ctrlPr>
                  </m:sSubPr>
                  <m:e>
                    <m:r>
                      <w:rPr>
                        <w:rFonts w:ascii="Cambria Math" w:hAnsi="Cambria Math" w:cs="Times New Roman"/>
                        <w:szCs w:val="20"/>
                      </w:rPr>
                      <m:t>PL</m:t>
                    </m:r>
                  </m:e>
                  <m:sub>
                    <m:r>
                      <w:rPr>
                        <w:rFonts w:ascii="Cambria Math" w:hAnsi="Cambria Math" w:cs="Times New Roman"/>
                        <w:szCs w:val="20"/>
                      </w:rPr>
                      <m:t>dB</m:t>
                    </m:r>
                  </m:sub>
                </m:sSub>
                <m:d>
                  <m:dPr>
                    <m:ctrlPr>
                      <w:rPr>
                        <w:rFonts w:ascii="Cambria Math" w:hAnsi="Cambria Math" w:cs="Times New Roman"/>
                        <w:szCs w:val="20"/>
                      </w:rPr>
                    </m:ctrlPr>
                  </m:dPr>
                  <m:e>
                    <m:sSub>
                      <m:sSubPr>
                        <m:ctrlPr>
                          <w:rPr>
                            <w:rFonts w:ascii="Cambria Math" w:hAnsi="Cambria Math" w:cs="Times New Roman"/>
                            <w:szCs w:val="20"/>
                          </w:rPr>
                        </m:ctrlPr>
                      </m:sSubPr>
                      <m:e>
                        <m:r>
                          <w:rPr>
                            <w:rFonts w:ascii="Cambria Math" w:hAnsi="Cambria Math" w:cs="Times New Roman"/>
                            <w:szCs w:val="20"/>
                          </w:rPr>
                          <m:t>d</m:t>
                        </m:r>
                      </m:e>
                      <m:sub>
                        <m:r>
                          <w:rPr>
                            <w:rFonts w:ascii="Cambria Math" w:hAnsi="Cambria Math" w:cs="Times New Roman"/>
                            <w:szCs w:val="20"/>
                          </w:rPr>
                          <m:t>1</m:t>
                        </m:r>
                      </m:sub>
                    </m:sSub>
                  </m:e>
                </m:d>
                <m:r>
                  <w:rPr>
                    <w:rFonts w:ascii="Cambria Math" w:hAnsi="Cambria Math" w:cs="Times New Roman"/>
                    <w:szCs w:val="20"/>
                  </w:rPr>
                  <m:t>+</m:t>
                </m:r>
                <m:sSub>
                  <m:sSubPr>
                    <m:ctrlPr>
                      <w:rPr>
                        <w:rFonts w:ascii="Cambria Math" w:hAnsi="Cambria Math" w:cs="Times New Roman"/>
                        <w:szCs w:val="20"/>
                      </w:rPr>
                    </m:ctrlPr>
                  </m:sSubPr>
                  <m:e>
                    <m:r>
                      <w:rPr>
                        <w:rFonts w:ascii="Cambria Math" w:hAnsi="Cambria Math" w:cs="Times New Roman"/>
                        <w:szCs w:val="20"/>
                      </w:rPr>
                      <m:t>PL</m:t>
                    </m:r>
                  </m:e>
                  <m:sub>
                    <m:r>
                      <w:rPr>
                        <w:rFonts w:ascii="Cambria Math" w:hAnsi="Cambria Math" w:cs="Times New Roman"/>
                        <w:szCs w:val="20"/>
                      </w:rPr>
                      <m:t>dB</m:t>
                    </m:r>
                  </m:sub>
                </m:sSub>
                <m:d>
                  <m:dPr>
                    <m:ctrlPr>
                      <w:rPr>
                        <w:rFonts w:ascii="Cambria Math" w:hAnsi="Cambria Math" w:cs="Times New Roman"/>
                        <w:szCs w:val="20"/>
                      </w:rPr>
                    </m:ctrlPr>
                  </m:dPr>
                  <m:e>
                    <m:sSub>
                      <m:sSubPr>
                        <m:ctrlPr>
                          <w:rPr>
                            <w:rFonts w:ascii="Cambria Math" w:hAnsi="Cambria Math" w:cs="Times New Roman"/>
                            <w:szCs w:val="20"/>
                          </w:rPr>
                        </m:ctrlPr>
                      </m:sSubPr>
                      <m:e>
                        <m:r>
                          <w:rPr>
                            <w:rFonts w:ascii="Cambria Math" w:hAnsi="Cambria Math" w:cs="Times New Roman"/>
                            <w:szCs w:val="20"/>
                          </w:rPr>
                          <m:t>d</m:t>
                        </m:r>
                      </m:e>
                      <m:sub>
                        <m:r>
                          <w:rPr>
                            <w:rFonts w:ascii="Cambria Math" w:hAnsi="Cambria Math" w:cs="Times New Roman"/>
                            <w:szCs w:val="20"/>
                          </w:rPr>
                          <m:t>2</m:t>
                        </m:r>
                      </m:sub>
                    </m:sSub>
                  </m:e>
                </m:d>
                <m:r>
                  <w:rPr>
                    <w:rFonts w:ascii="Cambria Math" w:hAnsi="Cambria Math" w:cs="Times New Roman"/>
                    <w:szCs w:val="20"/>
                  </w:rPr>
                  <m:t>+10lg</m:t>
                </m:r>
                <m:d>
                  <m:dPr>
                    <m:ctrlPr>
                      <w:rPr>
                        <w:rFonts w:ascii="Cambria Math" w:hAnsi="Cambria Math" w:cs="Times New Roman"/>
                        <w:szCs w:val="20"/>
                      </w:rPr>
                    </m:ctrlPr>
                  </m:dPr>
                  <m:e>
                    <m:f>
                      <m:fPr>
                        <m:ctrlPr>
                          <w:rPr>
                            <w:rFonts w:ascii="Cambria Math" w:hAnsi="Cambria Math" w:cs="Times New Roman"/>
                            <w:szCs w:val="20"/>
                          </w:rPr>
                        </m:ctrlPr>
                      </m:fPr>
                      <m:num>
                        <m:sSup>
                          <m:sSupPr>
                            <m:ctrlPr>
                              <w:rPr>
                                <w:rFonts w:ascii="Cambria Math" w:hAnsi="Cambria Math" w:cs="Times New Roman"/>
                                <w:szCs w:val="20"/>
                              </w:rPr>
                            </m:ctrlPr>
                          </m:sSupPr>
                          <m:e>
                            <m:r>
                              <w:rPr>
                                <w:rFonts w:ascii="Cambria Math" w:hAnsi="Cambria Math" w:cs="Times New Roman"/>
                                <w:szCs w:val="20"/>
                              </w:rPr>
                              <m:t>c</m:t>
                            </m:r>
                          </m:e>
                          <m:sup>
                            <m:r>
                              <w:rPr>
                                <w:rFonts w:ascii="Cambria Math" w:hAnsi="Cambria Math" w:cs="Times New Roman"/>
                                <w:szCs w:val="20"/>
                              </w:rPr>
                              <m:t>2</m:t>
                            </m:r>
                          </m:sup>
                        </m:sSup>
                      </m:num>
                      <m:den>
                        <m:r>
                          <w:rPr>
                            <w:rFonts w:ascii="Cambria Math" w:hAnsi="Cambria Math" w:cs="Times New Roman"/>
                            <w:szCs w:val="20"/>
                          </w:rPr>
                          <m:t>4π</m:t>
                        </m:r>
                        <m:sSup>
                          <m:sSupPr>
                            <m:ctrlPr>
                              <w:rPr>
                                <w:rFonts w:ascii="Cambria Math" w:hAnsi="Cambria Math" w:cs="Times New Roman"/>
                                <w:szCs w:val="20"/>
                              </w:rPr>
                            </m:ctrlPr>
                          </m:sSupPr>
                          <m:e>
                            <m:r>
                              <w:rPr>
                                <w:rFonts w:ascii="Cambria Math" w:hAnsi="Cambria Math" w:cs="Times New Roman"/>
                                <w:szCs w:val="20"/>
                              </w:rPr>
                              <m:t>f</m:t>
                            </m:r>
                          </m:e>
                          <m:sup>
                            <m:r>
                              <w:rPr>
                                <w:rFonts w:ascii="Cambria Math" w:hAnsi="Cambria Math" w:cs="Times New Roman"/>
                                <w:szCs w:val="20"/>
                              </w:rPr>
                              <m:t>2</m:t>
                            </m:r>
                          </m:sup>
                        </m:sSup>
                      </m:den>
                    </m:f>
                  </m:e>
                </m:d>
                <m:r>
                  <w:rPr>
                    <w:rFonts w:ascii="Cambria Math" w:hAnsi="Cambria Math" w:cs="Times New Roman"/>
                    <w:szCs w:val="20"/>
                  </w:rPr>
                  <m:t>-10lg</m:t>
                </m:r>
                <m:d>
                  <m:dPr>
                    <m:ctrlPr>
                      <w:rPr>
                        <w:rFonts w:ascii="Cambria Math" w:hAnsi="Cambria Math" w:cs="Times New Roman"/>
                        <w:szCs w:val="20"/>
                      </w:rPr>
                    </m:ctrlPr>
                  </m:dPr>
                  <m:e>
                    <m:sSub>
                      <m:sSubPr>
                        <m:ctrlPr>
                          <w:rPr>
                            <w:rFonts w:ascii="Cambria Math" w:hAnsi="Cambria Math" w:cs="Times New Roman"/>
                            <w:szCs w:val="20"/>
                          </w:rPr>
                        </m:ctrlPr>
                      </m:sSubPr>
                      <m:e>
                        <m:r>
                          <w:rPr>
                            <w:rFonts w:ascii="Cambria Math" w:hAnsi="Cambria Math" w:cs="Times New Roman"/>
                            <w:szCs w:val="20"/>
                          </w:rPr>
                          <m:t>σ</m:t>
                        </m:r>
                      </m:e>
                      <m:sub>
                        <m:r>
                          <w:rPr>
                            <w:rFonts w:ascii="Cambria Math" w:hAnsi="Cambria Math" w:cs="Times New Roman"/>
                            <w:szCs w:val="20"/>
                          </w:rPr>
                          <m:t>RCS,A</m:t>
                        </m:r>
                      </m:sub>
                    </m:sSub>
                  </m:e>
                </m:d>
                <m:r>
                  <w:rPr>
                    <w:rFonts w:ascii="Cambria Math" w:hAnsi="Cambria Math" w:cs="Times New Roman"/>
                    <w:szCs w:val="20"/>
                  </w:rPr>
                  <m:t>+</m:t>
                </m:r>
                <m:sSub>
                  <m:sSubPr>
                    <m:ctrlPr>
                      <w:rPr>
                        <w:rFonts w:ascii="Cambria Math" w:hAnsi="Cambria Math" w:cs="Times New Roman"/>
                        <w:szCs w:val="20"/>
                      </w:rPr>
                    </m:ctrlPr>
                  </m:sSubPr>
                  <m:e>
                    <m:r>
                      <w:rPr>
                        <w:rFonts w:ascii="Cambria Math" w:hAnsi="Cambria Math" w:cs="Times New Roman"/>
                        <w:szCs w:val="20"/>
                      </w:rPr>
                      <m:t>SF</m:t>
                    </m:r>
                  </m:e>
                  <m:sub>
                    <m:r>
                      <w:rPr>
                        <w:rFonts w:ascii="Cambria Math" w:hAnsi="Cambria Math" w:cs="Times New Roman"/>
                        <w:szCs w:val="20"/>
                      </w:rPr>
                      <m:t>dB,1</m:t>
                    </m:r>
                  </m:sub>
                </m:sSub>
                <m:r>
                  <w:rPr>
                    <w:rFonts w:ascii="Cambria Math" w:hAnsi="Cambria Math" w:cs="Times New Roman"/>
                    <w:szCs w:val="20"/>
                  </w:rPr>
                  <m:t>+</m:t>
                </m:r>
                <m:sSub>
                  <m:sSubPr>
                    <m:ctrlPr>
                      <w:rPr>
                        <w:rFonts w:ascii="Cambria Math" w:hAnsi="Cambria Math" w:cs="Times New Roman"/>
                        <w:szCs w:val="20"/>
                      </w:rPr>
                    </m:ctrlPr>
                  </m:sSubPr>
                  <m:e>
                    <m:r>
                      <w:rPr>
                        <w:rFonts w:ascii="Cambria Math" w:hAnsi="Cambria Math" w:cs="Times New Roman"/>
                        <w:szCs w:val="20"/>
                      </w:rPr>
                      <m:t>SF</m:t>
                    </m:r>
                  </m:e>
                  <m:sub>
                    <m:r>
                      <w:rPr>
                        <w:rFonts w:ascii="Cambria Math" w:hAnsi="Cambria Math" w:cs="Times New Roman"/>
                        <w:szCs w:val="20"/>
                      </w:rPr>
                      <m:t>dB,2</m:t>
                    </m:r>
                  </m:sub>
                </m:sSub>
              </m:oMath>
            </m:oMathPara>
          </w:p>
        </w:tc>
      </w:tr>
      <w:tr w:rsidR="002B5297" w:rsidRPr="0019198D" w14:paraId="3DEFC461" w14:textId="77777777" w:rsidTr="009365E9">
        <w:trPr>
          <w:trHeight w:val="1620"/>
        </w:trPr>
        <w:tc>
          <w:tcPr>
            <w:tcW w:w="2605" w:type="dxa"/>
            <w:tcBorders>
              <w:top w:val="single" w:sz="4" w:space="0" w:color="auto"/>
              <w:left w:val="single" w:sz="4" w:space="0" w:color="auto"/>
              <w:bottom w:val="single" w:sz="4" w:space="0" w:color="auto"/>
              <w:right w:val="single" w:sz="4" w:space="0" w:color="auto"/>
            </w:tcBorders>
          </w:tcPr>
          <w:p w14:paraId="61E8ECAF" w14:textId="77777777" w:rsidR="002B5297" w:rsidRPr="0019198D" w:rsidRDefault="002B5297" w:rsidP="009365E9">
            <w:pPr>
              <w:rPr>
                <w:rFonts w:ascii="Times New Roman" w:hAnsi="Times New Roman" w:cs="Times New Roman"/>
                <w:bCs/>
              </w:rPr>
            </w:pPr>
            <w:r w:rsidRPr="0019198D">
              <w:rPr>
                <w:rFonts w:ascii="Times New Roman" w:hAnsi="Times New Roman" w:cs="Times New Roman"/>
                <w:szCs w:val="20"/>
              </w:rPr>
              <w:t>Sensing Tx/Rx selection</w:t>
            </w:r>
          </w:p>
        </w:tc>
        <w:tc>
          <w:tcPr>
            <w:tcW w:w="7023" w:type="dxa"/>
            <w:tcBorders>
              <w:top w:val="single" w:sz="4" w:space="0" w:color="auto"/>
              <w:left w:val="single" w:sz="4" w:space="0" w:color="auto"/>
              <w:bottom w:val="single" w:sz="4" w:space="0" w:color="auto"/>
              <w:right w:val="single" w:sz="4" w:space="0" w:color="auto"/>
            </w:tcBorders>
          </w:tcPr>
          <w:p w14:paraId="3FCCD3E9" w14:textId="77777777" w:rsidR="002B5297" w:rsidRPr="0019198D" w:rsidRDefault="002B5297" w:rsidP="009365E9">
            <w:pPr>
              <w:rPr>
                <w:rFonts w:ascii="Times New Roman" w:hAnsi="Times New Roman" w:cs="Times New Roman"/>
                <w:szCs w:val="20"/>
              </w:rPr>
            </w:pPr>
            <w:r w:rsidRPr="0019198D">
              <w:rPr>
                <w:rFonts w:ascii="Times New Roman" w:hAnsi="Times New Roman" w:cs="Times New Roman"/>
                <w:szCs w:val="20"/>
              </w:rPr>
              <w:t xml:space="preserve">Best </w:t>
            </w:r>
            <w:r w:rsidRPr="0019198D">
              <w:rPr>
                <w:rFonts w:ascii="Times New Roman" w:hAnsi="Times New Roman" w:cs="Times New Roman"/>
                <w:color w:val="FF0000"/>
                <w:szCs w:val="20"/>
              </w:rPr>
              <w:t>N = 4</w:t>
            </w:r>
            <w:r w:rsidRPr="0019198D">
              <w:rPr>
                <w:rFonts w:ascii="Times New Roman" w:hAnsi="Times New Roman" w:cs="Times New Roman"/>
                <w:szCs w:val="20"/>
              </w:rPr>
              <w:t xml:space="preserve"> Tx-Rx pairs to be selected for the target. </w:t>
            </w:r>
          </w:p>
          <w:p w14:paraId="2FEA5F6C" w14:textId="77777777" w:rsidR="002B5297" w:rsidRPr="0019198D" w:rsidRDefault="002B5297" w:rsidP="009365E9">
            <w:pPr>
              <w:rPr>
                <w:rFonts w:ascii="Times New Roman" w:hAnsi="Times New Roman" w:cs="Times New Roman"/>
                <w:szCs w:val="20"/>
              </w:rPr>
            </w:pPr>
          </w:p>
          <w:p w14:paraId="4D5B7A8A" w14:textId="5328367A" w:rsidR="002B5297" w:rsidRPr="0019198D" w:rsidRDefault="002B5297" w:rsidP="009365E9">
            <w:pPr>
              <w:rPr>
                <w:rFonts w:ascii="Times New Roman" w:hAnsi="Times New Roman" w:cs="Times New Roman"/>
                <w:szCs w:val="20"/>
              </w:rPr>
            </w:pPr>
            <w:r w:rsidRPr="0019198D">
              <w:rPr>
                <w:rFonts w:ascii="Times New Roman" w:hAnsi="Times New Roman" w:cs="Times New Roman"/>
                <w:szCs w:val="20"/>
              </w:rPr>
              <w:t xml:space="preserve">NOTE1: Based on the Tx-Rx pairs with the smallest power scaling factor of the target channel. </w:t>
            </w:r>
          </w:p>
          <w:p w14:paraId="4978E4D6" w14:textId="77777777" w:rsidR="002B5297" w:rsidRPr="0019198D" w:rsidRDefault="002B5297" w:rsidP="009365E9">
            <w:pPr>
              <w:rPr>
                <w:rFonts w:ascii="Times New Roman" w:hAnsi="Times New Roman" w:cs="Times New Roman"/>
              </w:rPr>
            </w:pPr>
          </w:p>
        </w:tc>
      </w:tr>
      <w:tr w:rsidR="002B5297" w:rsidRPr="0019198D" w14:paraId="68814C10" w14:textId="77777777" w:rsidTr="009365E9">
        <w:trPr>
          <w:trHeight w:val="1622"/>
        </w:trPr>
        <w:tc>
          <w:tcPr>
            <w:tcW w:w="2605" w:type="dxa"/>
            <w:tcBorders>
              <w:top w:val="single" w:sz="4" w:space="0" w:color="auto"/>
              <w:left w:val="single" w:sz="4" w:space="0" w:color="auto"/>
              <w:bottom w:val="single" w:sz="4" w:space="0" w:color="auto"/>
              <w:right w:val="single" w:sz="4" w:space="0" w:color="auto"/>
            </w:tcBorders>
            <w:vAlign w:val="center"/>
          </w:tcPr>
          <w:p w14:paraId="324D8086" w14:textId="77777777" w:rsidR="002B5297" w:rsidRPr="0019198D" w:rsidRDefault="002B5297" w:rsidP="009365E9">
            <w:pPr>
              <w:rPr>
                <w:rFonts w:ascii="Times New Roman" w:hAnsi="Times New Roman" w:cs="Times New Roman"/>
                <w:bCs/>
              </w:rPr>
            </w:pPr>
            <w:r w:rsidRPr="0019198D">
              <w:rPr>
                <w:rFonts w:ascii="Times New Roman" w:hAnsi="Times New Roman" w:cs="Times New Roman"/>
                <w:bCs/>
              </w:rPr>
              <w:t>Metrics</w:t>
            </w:r>
          </w:p>
        </w:tc>
        <w:tc>
          <w:tcPr>
            <w:tcW w:w="7023" w:type="dxa"/>
            <w:tcBorders>
              <w:top w:val="single" w:sz="4" w:space="0" w:color="auto"/>
              <w:left w:val="single" w:sz="4" w:space="0" w:color="auto"/>
              <w:bottom w:val="single" w:sz="4" w:space="0" w:color="auto"/>
              <w:right w:val="single" w:sz="4" w:space="0" w:color="auto"/>
            </w:tcBorders>
          </w:tcPr>
          <w:p w14:paraId="624872DD" w14:textId="48BEC375" w:rsidR="002B5297" w:rsidRPr="0019198D" w:rsidRDefault="002B5297" w:rsidP="009365E9">
            <w:pPr>
              <w:rPr>
                <w:rFonts w:ascii="Times New Roman" w:hAnsi="Times New Roman" w:cs="Times New Roman"/>
              </w:rPr>
            </w:pPr>
            <w:r w:rsidRPr="0019198D">
              <w:rPr>
                <w:rFonts w:ascii="Times New Roman" w:hAnsi="Times New Roman" w:cs="Times New Roman"/>
              </w:rPr>
              <w:t xml:space="preserve">Coupling loss for target channel </w:t>
            </w:r>
          </w:p>
          <w:p w14:paraId="106B6E7E" w14:textId="77777777" w:rsidR="002B5297" w:rsidRPr="0019198D" w:rsidRDefault="002B5297" w:rsidP="009365E9">
            <w:pPr>
              <w:rPr>
                <w:rFonts w:ascii="Times New Roman" w:hAnsi="Times New Roman" w:cs="Times New Roman"/>
              </w:rPr>
            </w:pPr>
            <w:r w:rsidRPr="0019198D">
              <w:rPr>
                <w:rFonts w:ascii="Times New Roman" w:hAnsi="Times New Roman" w:cs="Times New Roman"/>
              </w:rPr>
              <w:t>Coupling loss for background channel (in case of monostatic sensing, this is the coupling loss between Tx and one reference point)</w:t>
            </w:r>
          </w:p>
          <w:p w14:paraId="56251AC8" w14:textId="44E5FB5E" w:rsidR="002B5297" w:rsidRPr="0019198D" w:rsidRDefault="002B5297" w:rsidP="0019198D">
            <w:pPr>
              <w:widowControl w:val="0"/>
              <w:tabs>
                <w:tab w:val="left" w:pos="0"/>
              </w:tabs>
              <w:spacing w:before="60"/>
              <w:rPr>
                <w:rFonts w:ascii="Times New Roman" w:eastAsia="等线" w:hAnsi="Times New Roman" w:cs="Times New Roman"/>
                <w:b/>
                <w:bCs/>
              </w:rPr>
            </w:pPr>
            <w:r w:rsidRPr="0019198D">
              <w:rPr>
                <w:rFonts w:ascii="Times New Roman" w:hAnsi="Times New Roman" w:cs="Times New Roman"/>
              </w:rPr>
              <w:t xml:space="preserve">Note: CDFs can be separately generated for target channel, background channel </w:t>
            </w:r>
          </w:p>
        </w:tc>
      </w:tr>
    </w:tbl>
    <w:p w14:paraId="0463817B" w14:textId="5C722668" w:rsidR="0019198D" w:rsidRDefault="0019198D" w:rsidP="0019198D">
      <w:pPr>
        <w:rPr>
          <w:rFonts w:ascii="Arial" w:hAnsi="Arial" w:cs="Arial"/>
          <w:bCs/>
        </w:rPr>
      </w:pPr>
      <w:r w:rsidRPr="00E940DD">
        <w:rPr>
          <w:rFonts w:ascii="Arial" w:hAnsi="Arial" w:cs="Arial"/>
          <w:bCs/>
        </w:rPr>
        <w:t>Based on th</w:t>
      </w:r>
      <w:r>
        <w:rPr>
          <w:rFonts w:ascii="Arial" w:hAnsi="Arial" w:cs="Arial" w:hint="eastAsia"/>
          <w:bCs/>
        </w:rPr>
        <w:t>ese</w:t>
      </w:r>
      <w:r w:rsidRPr="00E940DD">
        <w:rPr>
          <w:rFonts w:ascii="Arial" w:hAnsi="Arial" w:cs="Arial"/>
          <w:bCs/>
        </w:rPr>
        <w:t xml:space="preserve"> a</w:t>
      </w:r>
      <w:r>
        <w:rPr>
          <w:rFonts w:ascii="Arial" w:hAnsi="Arial" w:cs="Arial" w:hint="eastAsia"/>
          <w:bCs/>
        </w:rPr>
        <w:t xml:space="preserve">ssumptions, we provide our large scale calibration results of coupling loss for TRP-monostatic/TRP-bistatic </w:t>
      </w:r>
      <w:r>
        <w:rPr>
          <w:rFonts w:ascii="Arial" w:hAnsi="Arial" w:cs="Arial"/>
          <w:bCs/>
        </w:rPr>
        <w:t>target</w:t>
      </w:r>
      <w:r>
        <w:rPr>
          <w:rFonts w:ascii="Arial" w:hAnsi="Arial" w:cs="Arial" w:hint="eastAsia"/>
          <w:bCs/>
        </w:rPr>
        <w:t xml:space="preserve"> channel in </w:t>
      </w:r>
      <w:r w:rsidR="00AC7AC3">
        <w:rPr>
          <w:rFonts w:ascii="Arial" w:hAnsi="Arial" w:cs="Arial"/>
          <w:bCs/>
        </w:rPr>
        <w:fldChar w:fldCharType="begin"/>
      </w:r>
      <w:r w:rsidR="00AC7AC3">
        <w:rPr>
          <w:rFonts w:ascii="Arial" w:hAnsi="Arial" w:cs="Arial"/>
          <w:bCs/>
        </w:rPr>
        <w:instrText xml:space="preserve"> </w:instrText>
      </w:r>
      <w:r w:rsidR="00AC7AC3">
        <w:rPr>
          <w:rFonts w:ascii="Arial" w:hAnsi="Arial" w:cs="Arial" w:hint="eastAsia"/>
          <w:bCs/>
        </w:rPr>
        <w:instrText>REF _Ref197521351 \h</w:instrText>
      </w:r>
      <w:r w:rsidR="00AC7AC3">
        <w:rPr>
          <w:rFonts w:ascii="Arial" w:hAnsi="Arial" w:cs="Arial"/>
          <w:bCs/>
        </w:rPr>
        <w:instrText xml:space="preserve">  \* MERGEFORMAT </w:instrText>
      </w:r>
      <w:r w:rsidR="00AC7AC3">
        <w:rPr>
          <w:rFonts w:ascii="Arial" w:hAnsi="Arial" w:cs="Arial"/>
          <w:bCs/>
        </w:rPr>
      </w:r>
      <w:r w:rsidR="00AC7AC3">
        <w:rPr>
          <w:rFonts w:ascii="Arial" w:hAnsi="Arial" w:cs="Arial"/>
          <w:bCs/>
        </w:rPr>
        <w:fldChar w:fldCharType="separate"/>
      </w:r>
      <w:r w:rsidR="00A830DA" w:rsidRPr="00A830DA">
        <w:rPr>
          <w:rFonts w:ascii="Arial" w:hAnsi="Arial" w:cs="Arial"/>
          <w:bCs/>
        </w:rPr>
        <w:t>Figure 1</w:t>
      </w:r>
      <w:r w:rsidR="00AC7AC3">
        <w:rPr>
          <w:rFonts w:ascii="Arial" w:hAnsi="Arial" w:cs="Arial"/>
          <w:bCs/>
        </w:rPr>
        <w:fldChar w:fldCharType="end"/>
      </w:r>
      <w:r w:rsidR="00AC7AC3">
        <w:rPr>
          <w:rFonts w:ascii="Arial" w:hAnsi="Arial" w:cs="Arial" w:hint="eastAsia"/>
          <w:bCs/>
        </w:rPr>
        <w:t xml:space="preserve"> and </w:t>
      </w:r>
      <w:r w:rsidR="00AC7AC3">
        <w:rPr>
          <w:rFonts w:ascii="Arial" w:hAnsi="Arial" w:cs="Arial"/>
          <w:bCs/>
        </w:rPr>
        <w:fldChar w:fldCharType="begin"/>
      </w:r>
      <w:r w:rsidR="00AC7AC3">
        <w:rPr>
          <w:rFonts w:ascii="Arial" w:hAnsi="Arial" w:cs="Arial"/>
          <w:bCs/>
        </w:rPr>
        <w:instrText xml:space="preserve"> REF _Ref197521353 \h  \* MERGEFORMAT </w:instrText>
      </w:r>
      <w:r w:rsidR="00AC7AC3">
        <w:rPr>
          <w:rFonts w:ascii="Arial" w:hAnsi="Arial" w:cs="Arial"/>
          <w:bCs/>
        </w:rPr>
      </w:r>
      <w:r w:rsidR="00AC7AC3">
        <w:rPr>
          <w:rFonts w:ascii="Arial" w:hAnsi="Arial" w:cs="Arial"/>
          <w:bCs/>
        </w:rPr>
        <w:fldChar w:fldCharType="separate"/>
      </w:r>
      <w:r w:rsidR="00A830DA" w:rsidRPr="00A830DA">
        <w:rPr>
          <w:rFonts w:ascii="Arial" w:hAnsi="Arial" w:cs="Arial"/>
          <w:bCs/>
        </w:rPr>
        <w:t>Figure 2</w:t>
      </w:r>
      <w:r w:rsidR="00AC7AC3">
        <w:rPr>
          <w:rFonts w:ascii="Arial" w:hAnsi="Arial" w:cs="Arial"/>
          <w:bCs/>
        </w:rPr>
        <w:fldChar w:fldCharType="end"/>
      </w:r>
      <w:r>
        <w:rPr>
          <w:rFonts w:ascii="Arial" w:hAnsi="Arial" w:cs="Arial" w:hint="eastAsia"/>
          <w:bCs/>
        </w:rPr>
        <w:t xml:space="preserve">. </w:t>
      </w:r>
    </w:p>
    <w:p w14:paraId="18D6ABEA" w14:textId="597FE8CD" w:rsidR="00986BA2" w:rsidRDefault="00EB71EC" w:rsidP="00986BA2">
      <w:pPr>
        <w:pStyle w:val="3GPPText"/>
        <w:keepNext/>
        <w:jc w:val="center"/>
      </w:pPr>
      <w:r w:rsidRPr="00EB71EC">
        <w:rPr>
          <w:noProof/>
        </w:rPr>
        <w:drawing>
          <wp:inline distT="0" distB="0" distL="0" distR="0" wp14:anchorId="245980F2" wp14:editId="17B3F7B2">
            <wp:extent cx="3362403" cy="2520000"/>
            <wp:effectExtent l="0" t="0" r="0" b="0"/>
            <wp:docPr id="4318579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62403" cy="2520000"/>
                    </a:xfrm>
                    <a:prstGeom prst="rect">
                      <a:avLst/>
                    </a:prstGeom>
                    <a:noFill/>
                    <a:ln>
                      <a:noFill/>
                    </a:ln>
                  </pic:spPr>
                </pic:pic>
              </a:graphicData>
            </a:graphic>
          </wp:inline>
        </w:drawing>
      </w:r>
    </w:p>
    <w:p w14:paraId="7E8DDFF5" w14:textId="1A881DA7" w:rsidR="00986BA2" w:rsidRPr="00E940DD" w:rsidRDefault="00986BA2" w:rsidP="00986BA2">
      <w:pPr>
        <w:pStyle w:val="a6"/>
        <w:jc w:val="center"/>
        <w:rPr>
          <w:rFonts w:ascii="Arial" w:hAnsi="Arial" w:cs="Arial"/>
          <w:bCs w:val="0"/>
          <w:lang w:val="en-US" w:eastAsia="zh-CN"/>
        </w:rPr>
      </w:pPr>
      <w:bookmarkStart w:id="4" w:name="_Ref197521351"/>
      <w:r>
        <w:t xml:space="preserve">Figure </w:t>
      </w:r>
      <w:r>
        <w:fldChar w:fldCharType="begin"/>
      </w:r>
      <w:r>
        <w:instrText xml:space="preserve"> SEQ Figure \* ARABIC </w:instrText>
      </w:r>
      <w:r>
        <w:fldChar w:fldCharType="separate"/>
      </w:r>
      <w:r w:rsidR="00A830DA">
        <w:rPr>
          <w:noProof/>
        </w:rPr>
        <w:t>1</w:t>
      </w:r>
      <w:r>
        <w:fldChar w:fldCharType="end"/>
      </w:r>
      <w:bookmarkEnd w:id="4"/>
      <w:r>
        <w:rPr>
          <w:rFonts w:hint="eastAsia"/>
          <w:lang w:eastAsia="zh-CN"/>
        </w:rPr>
        <w:t xml:space="preserve"> Coupling loss of target channel</w:t>
      </w:r>
      <w:r w:rsidR="00311083">
        <w:rPr>
          <w:rFonts w:hint="eastAsia"/>
          <w:lang w:eastAsia="zh-CN"/>
        </w:rPr>
        <w:t xml:space="preserve"> for large scale calibration</w:t>
      </w:r>
      <w:r>
        <w:rPr>
          <w:rFonts w:hint="eastAsia"/>
          <w:lang w:eastAsia="zh-CN"/>
        </w:rPr>
        <w:t>@UMa-AV-6GHz</w:t>
      </w:r>
    </w:p>
    <w:p w14:paraId="23D5C3CD" w14:textId="4AD2EF04" w:rsidR="00986BA2" w:rsidRDefault="00EB71EC" w:rsidP="00986BA2">
      <w:pPr>
        <w:pStyle w:val="3GPPText"/>
        <w:keepNext/>
        <w:jc w:val="center"/>
      </w:pPr>
      <w:r w:rsidRPr="00EB71EC">
        <w:rPr>
          <w:noProof/>
        </w:rPr>
        <w:lastRenderedPageBreak/>
        <w:drawing>
          <wp:inline distT="0" distB="0" distL="0" distR="0" wp14:anchorId="51F7A604" wp14:editId="0C1440D7">
            <wp:extent cx="3362403" cy="2520000"/>
            <wp:effectExtent l="0" t="0" r="0" b="0"/>
            <wp:docPr id="18004897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62403" cy="2520000"/>
                    </a:xfrm>
                    <a:prstGeom prst="rect">
                      <a:avLst/>
                    </a:prstGeom>
                    <a:noFill/>
                    <a:ln>
                      <a:noFill/>
                    </a:ln>
                  </pic:spPr>
                </pic:pic>
              </a:graphicData>
            </a:graphic>
          </wp:inline>
        </w:drawing>
      </w:r>
    </w:p>
    <w:p w14:paraId="06454761" w14:textId="7A6551AD" w:rsidR="00A3449B" w:rsidRDefault="00986BA2" w:rsidP="00EB71EC">
      <w:pPr>
        <w:pStyle w:val="a6"/>
        <w:jc w:val="center"/>
        <w:rPr>
          <w:lang w:eastAsia="zh-CN"/>
        </w:rPr>
      </w:pPr>
      <w:bookmarkStart w:id="5" w:name="_Ref197521353"/>
      <w:r>
        <w:t xml:space="preserve">Figure </w:t>
      </w:r>
      <w:r>
        <w:fldChar w:fldCharType="begin"/>
      </w:r>
      <w:r>
        <w:instrText xml:space="preserve"> SEQ Figure \* ARABIC </w:instrText>
      </w:r>
      <w:r>
        <w:fldChar w:fldCharType="separate"/>
      </w:r>
      <w:r w:rsidR="00A830DA">
        <w:rPr>
          <w:noProof/>
        </w:rPr>
        <w:t>2</w:t>
      </w:r>
      <w:r>
        <w:fldChar w:fldCharType="end"/>
      </w:r>
      <w:bookmarkEnd w:id="5"/>
      <w:r>
        <w:rPr>
          <w:rFonts w:hint="eastAsia"/>
          <w:lang w:eastAsia="zh-CN"/>
        </w:rPr>
        <w:t xml:space="preserve"> Coupling loss of target channel</w:t>
      </w:r>
      <w:r w:rsidR="00311083">
        <w:rPr>
          <w:rFonts w:hint="eastAsia"/>
          <w:lang w:eastAsia="zh-CN"/>
        </w:rPr>
        <w:t xml:space="preserve"> for large scale calibration</w:t>
      </w:r>
      <w:r>
        <w:rPr>
          <w:rFonts w:hint="eastAsia"/>
          <w:lang w:eastAsia="zh-CN"/>
        </w:rPr>
        <w:t>@UMa-AV-30GHz</w:t>
      </w:r>
    </w:p>
    <w:p w14:paraId="57EB7B89" w14:textId="3E1EE32A" w:rsidR="00EB71EC" w:rsidRDefault="00EB71EC" w:rsidP="00EB71EC">
      <w:pPr>
        <w:pStyle w:val="aff2"/>
        <w:numPr>
          <w:ilvl w:val="0"/>
          <w:numId w:val="12"/>
        </w:numPr>
        <w:spacing w:beforeLines="50" w:before="120" w:afterLines="50" w:after="120" w:line="288" w:lineRule="auto"/>
        <w:jc w:val="both"/>
        <w:rPr>
          <w:rFonts w:ascii="Arial" w:hAnsi="Arial" w:cs="Arial"/>
          <w:b/>
          <w:bCs/>
        </w:rPr>
      </w:pPr>
      <w:r>
        <w:rPr>
          <w:rFonts w:ascii="Arial" w:hAnsi="Arial" w:cs="Arial" w:hint="eastAsia"/>
          <w:b/>
          <w:bCs/>
        </w:rPr>
        <w:t>P</w:t>
      </w:r>
      <w:r>
        <w:rPr>
          <w:rFonts w:ascii="Arial" w:hAnsi="Arial" w:cs="Arial"/>
          <w:b/>
          <w:bCs/>
        </w:rPr>
        <w:t xml:space="preserve">roposal </w:t>
      </w:r>
      <w:r w:rsidR="00AC7AC3">
        <w:rPr>
          <w:rFonts w:ascii="Arial" w:eastAsiaTheme="minorEastAsia" w:hAnsi="Arial" w:cs="Arial" w:hint="eastAsia"/>
          <w:b/>
          <w:bCs/>
          <w:lang w:eastAsia="zh-CN"/>
        </w:rPr>
        <w:t>1</w:t>
      </w:r>
      <w:r>
        <w:rPr>
          <w:rFonts w:ascii="Arial" w:hAnsi="Arial" w:cs="Arial"/>
          <w:b/>
          <w:bCs/>
        </w:rPr>
        <w:t xml:space="preserve">: </w:t>
      </w:r>
      <w:r>
        <w:rPr>
          <w:rFonts w:ascii="Arial" w:hAnsi="Arial" w:cs="Arial" w:hint="eastAsia"/>
          <w:b/>
          <w:bCs/>
        </w:rPr>
        <w:t xml:space="preserve">We provide our </w:t>
      </w:r>
      <w:r>
        <w:rPr>
          <w:rFonts w:ascii="Arial" w:eastAsiaTheme="minorEastAsia" w:hAnsi="Arial" w:cs="Arial" w:hint="eastAsia"/>
          <w:b/>
          <w:bCs/>
          <w:lang w:eastAsia="zh-CN"/>
        </w:rPr>
        <w:t xml:space="preserve">large scale </w:t>
      </w:r>
      <w:r>
        <w:rPr>
          <w:rFonts w:ascii="Arial" w:hAnsi="Arial" w:cs="Arial" w:hint="eastAsia"/>
          <w:b/>
          <w:bCs/>
        </w:rPr>
        <w:t>calibration result</w:t>
      </w:r>
      <w:r w:rsidR="00A615C7">
        <w:rPr>
          <w:rFonts w:ascii="Arial" w:eastAsiaTheme="minorEastAsia" w:hAnsi="Arial" w:cs="Arial" w:hint="eastAsia"/>
          <w:b/>
          <w:bCs/>
          <w:lang w:eastAsia="zh-CN"/>
        </w:rPr>
        <w:t>s</w:t>
      </w:r>
      <w:r>
        <w:rPr>
          <w:rFonts w:ascii="Arial" w:eastAsia="宋体" w:hAnsi="Arial" w:cs="Arial" w:hint="eastAsia"/>
          <w:b/>
          <w:bCs/>
          <w:lang w:eastAsia="zh-CN"/>
        </w:rPr>
        <w:t xml:space="preserve"> </w:t>
      </w:r>
      <w:r w:rsidRPr="00AC7AC3">
        <w:rPr>
          <w:rFonts w:ascii="Arial" w:hAnsi="Arial" w:cs="Arial" w:hint="eastAsia"/>
          <w:b/>
          <w:bCs/>
        </w:rPr>
        <w:t>in</w:t>
      </w:r>
      <w:r w:rsidR="00AC7AC3" w:rsidRPr="00AC7AC3">
        <w:rPr>
          <w:rFonts w:ascii="Arial" w:hAnsi="Arial" w:cs="Arial" w:hint="eastAsia"/>
          <w:b/>
          <w:bCs/>
        </w:rPr>
        <w:t xml:space="preserve"> </w:t>
      </w:r>
      <w:r w:rsidR="00AC7AC3" w:rsidRPr="00AC7AC3">
        <w:rPr>
          <w:rFonts w:ascii="Arial" w:hAnsi="Arial" w:cs="Arial"/>
          <w:b/>
          <w:bCs/>
        </w:rPr>
        <w:fldChar w:fldCharType="begin"/>
      </w:r>
      <w:r w:rsidR="00AC7AC3" w:rsidRPr="00AC7AC3">
        <w:rPr>
          <w:rFonts w:ascii="Arial" w:hAnsi="Arial" w:cs="Arial"/>
          <w:b/>
          <w:bCs/>
        </w:rPr>
        <w:instrText xml:space="preserve"> </w:instrText>
      </w:r>
      <w:r w:rsidR="00AC7AC3" w:rsidRPr="00AC7AC3">
        <w:rPr>
          <w:rFonts w:ascii="Arial" w:hAnsi="Arial" w:cs="Arial" w:hint="eastAsia"/>
          <w:b/>
          <w:bCs/>
        </w:rPr>
        <w:instrText>REF _Ref197521351 \h</w:instrText>
      </w:r>
      <w:r w:rsidR="00AC7AC3" w:rsidRPr="00AC7AC3">
        <w:rPr>
          <w:rFonts w:ascii="Arial" w:hAnsi="Arial" w:cs="Arial"/>
          <w:b/>
          <w:bCs/>
        </w:rPr>
        <w:instrText xml:space="preserve">  \* MERGEFORMAT </w:instrText>
      </w:r>
      <w:r w:rsidR="00AC7AC3" w:rsidRPr="00AC7AC3">
        <w:rPr>
          <w:rFonts w:ascii="Arial" w:hAnsi="Arial" w:cs="Arial"/>
          <w:b/>
          <w:bCs/>
        </w:rPr>
      </w:r>
      <w:r w:rsidR="00AC7AC3" w:rsidRPr="00AC7AC3">
        <w:rPr>
          <w:rFonts w:ascii="Arial" w:hAnsi="Arial" w:cs="Arial"/>
          <w:b/>
          <w:bCs/>
        </w:rPr>
        <w:fldChar w:fldCharType="separate"/>
      </w:r>
      <w:r w:rsidR="00A830DA" w:rsidRPr="00A830DA">
        <w:rPr>
          <w:rFonts w:ascii="Arial" w:hAnsi="Arial" w:cs="Arial"/>
          <w:b/>
          <w:bCs/>
        </w:rPr>
        <w:t>Figure 1</w:t>
      </w:r>
      <w:r w:rsidR="00AC7AC3" w:rsidRPr="00AC7AC3">
        <w:rPr>
          <w:rFonts w:ascii="Arial" w:hAnsi="Arial" w:cs="Arial"/>
          <w:b/>
          <w:bCs/>
        </w:rPr>
        <w:fldChar w:fldCharType="end"/>
      </w:r>
      <w:r w:rsidR="00AC7AC3" w:rsidRPr="00AC7AC3">
        <w:rPr>
          <w:rFonts w:ascii="Arial" w:hAnsi="Arial" w:cs="Arial" w:hint="eastAsia"/>
          <w:b/>
          <w:bCs/>
        </w:rPr>
        <w:t xml:space="preserve"> and </w:t>
      </w:r>
      <w:r w:rsidR="00AC7AC3" w:rsidRPr="00AC7AC3">
        <w:rPr>
          <w:rFonts w:ascii="Arial" w:hAnsi="Arial" w:cs="Arial"/>
          <w:b/>
          <w:bCs/>
        </w:rPr>
        <w:fldChar w:fldCharType="begin"/>
      </w:r>
      <w:r w:rsidR="00AC7AC3" w:rsidRPr="00AC7AC3">
        <w:rPr>
          <w:rFonts w:ascii="Arial" w:hAnsi="Arial" w:cs="Arial"/>
          <w:b/>
          <w:bCs/>
        </w:rPr>
        <w:instrText xml:space="preserve"> REF _Ref197521353 \h  \* MERGEFORMAT </w:instrText>
      </w:r>
      <w:r w:rsidR="00AC7AC3" w:rsidRPr="00AC7AC3">
        <w:rPr>
          <w:rFonts w:ascii="Arial" w:hAnsi="Arial" w:cs="Arial"/>
          <w:b/>
          <w:bCs/>
        </w:rPr>
      </w:r>
      <w:r w:rsidR="00AC7AC3" w:rsidRPr="00AC7AC3">
        <w:rPr>
          <w:rFonts w:ascii="Arial" w:hAnsi="Arial" w:cs="Arial"/>
          <w:b/>
          <w:bCs/>
        </w:rPr>
        <w:fldChar w:fldCharType="separate"/>
      </w:r>
      <w:r w:rsidR="00A830DA" w:rsidRPr="00A830DA">
        <w:rPr>
          <w:rFonts w:ascii="Arial" w:hAnsi="Arial" w:cs="Arial"/>
          <w:b/>
          <w:bCs/>
        </w:rPr>
        <w:t>Figure 2</w:t>
      </w:r>
      <w:r w:rsidR="00AC7AC3" w:rsidRPr="00AC7AC3">
        <w:rPr>
          <w:rFonts w:ascii="Arial" w:hAnsi="Arial" w:cs="Arial"/>
          <w:b/>
          <w:bCs/>
        </w:rPr>
        <w:fldChar w:fldCharType="end"/>
      </w:r>
      <w:r w:rsidRPr="00AC7AC3">
        <w:rPr>
          <w:rFonts w:ascii="Arial" w:hAnsi="Arial" w:cs="Arial" w:hint="eastAsia"/>
          <w:b/>
          <w:bCs/>
        </w:rPr>
        <w:t xml:space="preserve"> </w:t>
      </w:r>
      <w:r>
        <w:rPr>
          <w:rFonts w:ascii="Arial" w:hAnsi="Arial" w:cs="Arial" w:hint="eastAsia"/>
          <w:b/>
          <w:bCs/>
        </w:rPr>
        <w:t xml:space="preserve">with assumptions in </w:t>
      </w:r>
      <w:r w:rsidR="00AC7AC3" w:rsidRPr="00AC7AC3">
        <w:rPr>
          <w:rFonts w:ascii="Arial" w:hAnsi="Arial" w:cs="Arial" w:hint="eastAsia"/>
          <w:b/>
          <w:bCs/>
        </w:rPr>
        <w:t xml:space="preserve"> </w:t>
      </w:r>
      <w:r w:rsidR="00AC7AC3" w:rsidRPr="00AC7AC3">
        <w:rPr>
          <w:rFonts w:ascii="Arial" w:hAnsi="Arial" w:cs="Arial"/>
          <w:b/>
          <w:bCs/>
        </w:rPr>
        <w:fldChar w:fldCharType="begin"/>
      </w:r>
      <w:r w:rsidR="00AC7AC3" w:rsidRPr="00AC7AC3">
        <w:rPr>
          <w:rFonts w:ascii="Arial" w:hAnsi="Arial" w:cs="Arial"/>
          <w:b/>
          <w:bCs/>
        </w:rPr>
        <w:instrText xml:space="preserve"> </w:instrText>
      </w:r>
      <w:r w:rsidR="00AC7AC3" w:rsidRPr="00AC7AC3">
        <w:rPr>
          <w:rFonts w:ascii="Arial" w:hAnsi="Arial" w:cs="Arial" w:hint="eastAsia"/>
          <w:b/>
          <w:bCs/>
        </w:rPr>
        <w:instrText>REF _Ref197520703 \h</w:instrText>
      </w:r>
      <w:r w:rsidR="00AC7AC3" w:rsidRPr="00AC7AC3">
        <w:rPr>
          <w:rFonts w:ascii="Arial" w:hAnsi="Arial" w:cs="Arial"/>
          <w:b/>
          <w:bCs/>
        </w:rPr>
        <w:instrText xml:space="preserve">  \* MERGEFORMAT </w:instrText>
      </w:r>
      <w:r w:rsidR="00AC7AC3" w:rsidRPr="00AC7AC3">
        <w:rPr>
          <w:rFonts w:ascii="Arial" w:hAnsi="Arial" w:cs="Arial"/>
          <w:b/>
          <w:bCs/>
        </w:rPr>
      </w:r>
      <w:r w:rsidR="00AC7AC3" w:rsidRPr="00AC7AC3">
        <w:rPr>
          <w:rFonts w:ascii="Arial" w:hAnsi="Arial" w:cs="Arial"/>
          <w:b/>
          <w:bCs/>
        </w:rPr>
        <w:fldChar w:fldCharType="separate"/>
      </w:r>
      <w:r w:rsidR="00A830DA" w:rsidRPr="00A830DA">
        <w:rPr>
          <w:rFonts w:ascii="Arial" w:hAnsi="Arial" w:cs="Arial" w:hint="eastAsia"/>
          <w:b/>
          <w:bCs/>
        </w:rPr>
        <w:t xml:space="preserve">Table </w:t>
      </w:r>
      <w:r w:rsidR="00A830DA" w:rsidRPr="00A830DA">
        <w:rPr>
          <w:rFonts w:ascii="Arial" w:hAnsi="Arial" w:cs="Arial"/>
          <w:b/>
          <w:bCs/>
        </w:rPr>
        <w:t>1</w:t>
      </w:r>
      <w:r w:rsidR="00AC7AC3" w:rsidRPr="00AC7AC3">
        <w:rPr>
          <w:rFonts w:ascii="Arial" w:hAnsi="Arial" w:cs="Arial"/>
          <w:b/>
          <w:bCs/>
        </w:rPr>
        <w:fldChar w:fldCharType="end"/>
      </w:r>
      <w:r w:rsidRPr="00A3449B">
        <w:rPr>
          <w:rFonts w:ascii="Arial" w:eastAsia="宋体" w:hAnsi="Arial" w:cs="Arial" w:hint="eastAsia"/>
          <w:b/>
          <w:bCs/>
          <w:lang w:eastAsia="zh-CN"/>
        </w:rPr>
        <w:t xml:space="preserve">, </w:t>
      </w:r>
      <w:r>
        <w:rPr>
          <w:rFonts w:ascii="Arial" w:eastAsia="宋体" w:hAnsi="Arial" w:cs="Arial" w:hint="eastAsia"/>
          <w:b/>
          <w:bCs/>
          <w:lang w:eastAsia="zh-CN"/>
        </w:rPr>
        <w:t xml:space="preserve">while </w:t>
      </w:r>
      <w:r>
        <w:rPr>
          <w:rFonts w:ascii="Arial" w:hAnsi="Arial" w:cs="Arial" w:hint="eastAsia"/>
          <w:b/>
          <w:bCs/>
        </w:rPr>
        <w:t>detailed CDF data can be found in attached file</w:t>
      </w:r>
      <w:r>
        <w:rPr>
          <w:rFonts w:ascii="Arial" w:eastAsiaTheme="minorEastAsia" w:hAnsi="Arial" w:cs="Arial" w:hint="eastAsia"/>
          <w:b/>
          <w:bCs/>
          <w:lang w:eastAsia="zh-CN"/>
        </w:rPr>
        <w:t>s</w:t>
      </w:r>
      <w:r>
        <w:rPr>
          <w:rFonts w:ascii="Arial" w:hAnsi="Arial" w:cs="Arial" w:hint="eastAsia"/>
          <w:b/>
          <w:bCs/>
        </w:rPr>
        <w:t>.</w:t>
      </w:r>
    </w:p>
    <w:p w14:paraId="2DA72538" w14:textId="77777777" w:rsidR="00EB71EC" w:rsidRPr="00AC7AC3" w:rsidRDefault="00EB71EC" w:rsidP="00EB71EC">
      <w:pPr>
        <w:rPr>
          <w:rFonts w:hint="eastAsia"/>
        </w:rPr>
      </w:pPr>
    </w:p>
    <w:p w14:paraId="41D3E135" w14:textId="5E3963A1" w:rsidR="00DA0296" w:rsidRPr="0019198D" w:rsidRDefault="00000000">
      <w:pPr>
        <w:pStyle w:val="3GPPText"/>
        <w:rPr>
          <w:rFonts w:ascii="Arial" w:eastAsia="宋体" w:hAnsi="Arial" w:cs="Arial"/>
          <w:szCs w:val="22"/>
          <w:lang w:eastAsia="zh-CN"/>
        </w:rPr>
      </w:pPr>
      <w:r>
        <w:rPr>
          <w:rFonts w:ascii="Arial" w:eastAsia="宋体" w:hAnsi="Arial" w:cs="Arial" w:hint="eastAsia"/>
          <w:szCs w:val="22"/>
          <w:lang w:eastAsia="zh-CN"/>
        </w:rPr>
        <w:t xml:space="preserve">Agreements on simulation assumptions for </w:t>
      </w:r>
      <w:r w:rsidR="000658D2">
        <w:rPr>
          <w:rFonts w:ascii="Arial" w:eastAsia="宋体" w:hAnsi="Arial" w:cs="Arial" w:hint="eastAsia"/>
          <w:szCs w:val="22"/>
          <w:lang w:eastAsia="zh-CN"/>
        </w:rPr>
        <w:t>full</w:t>
      </w:r>
      <w:r>
        <w:rPr>
          <w:rFonts w:ascii="Arial" w:eastAsia="宋体" w:hAnsi="Arial" w:cs="Arial" w:hint="eastAsia"/>
          <w:szCs w:val="22"/>
          <w:lang w:eastAsia="zh-CN"/>
        </w:rPr>
        <w:t xml:space="preserve"> scale </w:t>
      </w:r>
      <w:r>
        <w:rPr>
          <w:rFonts w:ascii="Arial" w:eastAsia="宋体" w:hAnsi="Arial" w:cs="Arial"/>
          <w:szCs w:val="22"/>
          <w:lang w:eastAsia="zh-CN"/>
        </w:rPr>
        <w:t>calibration</w:t>
      </w:r>
      <w:r>
        <w:rPr>
          <w:rFonts w:ascii="Arial" w:eastAsia="宋体" w:hAnsi="Arial" w:cs="Arial" w:hint="eastAsia"/>
          <w:szCs w:val="22"/>
          <w:lang w:eastAsia="zh-CN"/>
        </w:rPr>
        <w:t xml:space="preserve"> for UAV sensing targets are summarized in</w:t>
      </w:r>
      <w:r w:rsidRPr="0019198D">
        <w:rPr>
          <w:rFonts w:ascii="Arial" w:eastAsia="宋体" w:hAnsi="Arial" w:cs="Arial" w:hint="eastAsia"/>
          <w:szCs w:val="22"/>
          <w:lang w:eastAsia="zh-CN"/>
        </w:rPr>
        <w:t xml:space="preserve"> </w:t>
      </w:r>
      <w:r w:rsidRPr="0019198D">
        <w:rPr>
          <w:rFonts w:ascii="Arial" w:eastAsia="宋体" w:hAnsi="Arial" w:cs="Arial"/>
          <w:szCs w:val="22"/>
          <w:lang w:eastAsia="zh-CN"/>
        </w:rPr>
        <w:fldChar w:fldCharType="begin"/>
      </w:r>
      <w:r w:rsidRPr="0019198D">
        <w:rPr>
          <w:rFonts w:ascii="Arial" w:eastAsia="宋体" w:hAnsi="Arial" w:cs="Arial"/>
          <w:szCs w:val="22"/>
          <w:lang w:eastAsia="zh-CN"/>
        </w:rPr>
        <w:instrText xml:space="preserve"> </w:instrText>
      </w:r>
      <w:r w:rsidRPr="0019198D">
        <w:rPr>
          <w:rFonts w:ascii="Arial" w:eastAsia="宋体" w:hAnsi="Arial" w:cs="Arial" w:hint="eastAsia"/>
          <w:szCs w:val="22"/>
          <w:lang w:eastAsia="zh-CN"/>
        </w:rPr>
        <w:instrText>REF _Ref193452262 \h</w:instrText>
      </w:r>
      <w:r w:rsidRPr="0019198D">
        <w:rPr>
          <w:rFonts w:ascii="Arial" w:eastAsia="宋体" w:hAnsi="Arial" w:cs="Arial"/>
          <w:szCs w:val="22"/>
          <w:lang w:eastAsia="zh-CN"/>
        </w:rPr>
        <w:instrText xml:space="preserve">  \* MERGEFORMAT </w:instrText>
      </w:r>
      <w:r w:rsidRPr="0019198D">
        <w:rPr>
          <w:rFonts w:ascii="Arial" w:eastAsia="宋体" w:hAnsi="Arial" w:cs="Arial"/>
          <w:szCs w:val="22"/>
          <w:lang w:eastAsia="zh-CN"/>
        </w:rPr>
      </w:r>
      <w:r w:rsidRPr="0019198D">
        <w:rPr>
          <w:rFonts w:ascii="Arial" w:eastAsia="宋体" w:hAnsi="Arial" w:cs="Arial"/>
          <w:szCs w:val="22"/>
          <w:lang w:eastAsia="zh-CN"/>
        </w:rPr>
        <w:fldChar w:fldCharType="separate"/>
      </w:r>
      <w:r w:rsidR="00A830DA" w:rsidRPr="00A830DA">
        <w:rPr>
          <w:rFonts w:hint="eastAsia"/>
          <w:szCs w:val="22"/>
        </w:rPr>
        <w:t xml:space="preserve">Table </w:t>
      </w:r>
      <w:r w:rsidR="00A830DA" w:rsidRPr="00A830DA">
        <w:rPr>
          <w:szCs w:val="22"/>
        </w:rPr>
        <w:t>2</w:t>
      </w:r>
      <w:r w:rsidRPr="0019198D">
        <w:rPr>
          <w:rFonts w:ascii="Arial" w:eastAsia="宋体" w:hAnsi="Arial" w:cs="Arial"/>
          <w:szCs w:val="22"/>
          <w:lang w:eastAsia="zh-CN"/>
        </w:rPr>
        <w:fldChar w:fldCharType="end"/>
      </w:r>
      <w:r w:rsidRPr="0019198D">
        <w:rPr>
          <w:rFonts w:ascii="Arial" w:eastAsia="宋体" w:hAnsi="Arial" w:cs="Arial" w:hint="eastAsia"/>
          <w:szCs w:val="22"/>
          <w:lang w:eastAsia="zh-CN"/>
        </w:rPr>
        <w:t>.</w:t>
      </w:r>
    </w:p>
    <w:p w14:paraId="042819D3" w14:textId="66778CDC" w:rsidR="000658D2" w:rsidRPr="000658D2" w:rsidRDefault="00000000" w:rsidP="000658D2">
      <w:pPr>
        <w:pStyle w:val="3GPPText"/>
        <w:jc w:val="center"/>
        <w:rPr>
          <w:b/>
          <w:bCs/>
        </w:rPr>
      </w:pPr>
      <w:bookmarkStart w:id="6" w:name="_Ref193452262"/>
      <w:r>
        <w:rPr>
          <w:rFonts w:hint="eastAsia"/>
          <w:b/>
          <w:bCs/>
        </w:rPr>
        <w:t xml:space="preserve">Table </w:t>
      </w:r>
      <w:r>
        <w:rPr>
          <w:b/>
          <w:bCs/>
        </w:rPr>
        <w:fldChar w:fldCharType="begin"/>
      </w:r>
      <w:r>
        <w:rPr>
          <w:b/>
          <w:bCs/>
        </w:rPr>
        <w:instrText xml:space="preserve"> </w:instrText>
      </w:r>
      <w:r>
        <w:rPr>
          <w:rFonts w:hint="eastAsia"/>
          <w:b/>
          <w:bCs/>
        </w:rPr>
        <w:instrText>SEQ Table \* ARABIC</w:instrText>
      </w:r>
      <w:r>
        <w:rPr>
          <w:b/>
          <w:bCs/>
        </w:rPr>
        <w:instrText xml:space="preserve"> </w:instrText>
      </w:r>
      <w:r>
        <w:rPr>
          <w:b/>
          <w:bCs/>
        </w:rPr>
        <w:fldChar w:fldCharType="separate"/>
      </w:r>
      <w:r w:rsidR="00A830DA">
        <w:rPr>
          <w:b/>
          <w:bCs/>
          <w:noProof/>
        </w:rPr>
        <w:t>2</w:t>
      </w:r>
      <w:r>
        <w:rPr>
          <w:b/>
          <w:bCs/>
        </w:rPr>
        <w:fldChar w:fldCharType="end"/>
      </w:r>
      <w:bookmarkEnd w:id="6"/>
      <w:r>
        <w:rPr>
          <w:rFonts w:hint="eastAsia"/>
          <w:b/>
          <w:bCs/>
        </w:rPr>
        <w:t xml:space="preserve"> </w:t>
      </w:r>
      <w:r>
        <w:rPr>
          <w:b/>
          <w:bCs/>
        </w:rPr>
        <w:t xml:space="preserve">Simulation assumptions for </w:t>
      </w:r>
      <w:r w:rsidR="000658D2">
        <w:rPr>
          <w:rFonts w:hint="eastAsia"/>
          <w:b/>
          <w:bCs/>
          <w:lang w:eastAsia="zh-CN"/>
        </w:rPr>
        <w:t>full</w:t>
      </w:r>
      <w:r>
        <w:rPr>
          <w:b/>
          <w:bCs/>
        </w:rPr>
        <w:t xml:space="preserve"> calibration for UAV sensing targets</w:t>
      </w:r>
      <w:bookmarkStart w:id="7" w:name="OLE_LINK2"/>
      <w:bookmarkStart w:id="8" w:name="_Ref193460886"/>
    </w:p>
    <w:tbl>
      <w:tblPr>
        <w:tblW w:w="0" w:type="auto"/>
        <w:tblLayout w:type="fixed"/>
        <w:tblLook w:val="04A0" w:firstRow="1" w:lastRow="0" w:firstColumn="1" w:lastColumn="0" w:noHBand="0" w:noVBand="1"/>
      </w:tblPr>
      <w:tblGrid>
        <w:gridCol w:w="2122"/>
        <w:gridCol w:w="7840"/>
      </w:tblGrid>
      <w:tr w:rsidR="000658D2" w14:paraId="7CF64CBA" w14:textId="77777777" w:rsidTr="000658D2">
        <w:tc>
          <w:tcPr>
            <w:tcW w:w="2122" w:type="dxa"/>
            <w:tcBorders>
              <w:top w:val="single" w:sz="4" w:space="0" w:color="auto"/>
              <w:left w:val="single" w:sz="4" w:space="0" w:color="auto"/>
              <w:bottom w:val="single" w:sz="4" w:space="0" w:color="auto"/>
              <w:right w:val="single" w:sz="4" w:space="0" w:color="auto"/>
            </w:tcBorders>
            <w:vAlign w:val="center"/>
          </w:tcPr>
          <w:p w14:paraId="117356B9" w14:textId="77777777" w:rsidR="000658D2" w:rsidRPr="000658D2" w:rsidRDefault="000658D2" w:rsidP="009365E9">
            <w:pPr>
              <w:rPr>
                <w:rFonts w:ascii="Times New Roman" w:hAnsi="Times New Roman" w:cs="Times New Roman"/>
                <w:b/>
              </w:rPr>
            </w:pPr>
            <w:r w:rsidRPr="000658D2">
              <w:rPr>
                <w:rFonts w:ascii="Times New Roman" w:hAnsi="Times New Roman" w:cs="Times New Roman"/>
                <w:b/>
              </w:rPr>
              <w:t>Parameters</w:t>
            </w:r>
          </w:p>
        </w:tc>
        <w:tc>
          <w:tcPr>
            <w:tcW w:w="7840" w:type="dxa"/>
            <w:tcBorders>
              <w:top w:val="single" w:sz="4" w:space="0" w:color="auto"/>
              <w:left w:val="single" w:sz="4" w:space="0" w:color="auto"/>
              <w:bottom w:val="single" w:sz="4" w:space="0" w:color="auto"/>
              <w:right w:val="single" w:sz="4" w:space="0" w:color="auto"/>
            </w:tcBorders>
          </w:tcPr>
          <w:p w14:paraId="10D2AAFC" w14:textId="77777777" w:rsidR="000658D2" w:rsidRPr="000658D2" w:rsidRDefault="000658D2" w:rsidP="009365E9">
            <w:pPr>
              <w:rPr>
                <w:rFonts w:ascii="Times New Roman" w:hAnsi="Times New Roman" w:cs="Times New Roman"/>
                <w:b/>
              </w:rPr>
            </w:pPr>
            <w:r w:rsidRPr="000658D2">
              <w:rPr>
                <w:rFonts w:ascii="Times New Roman" w:hAnsi="Times New Roman" w:cs="Times New Roman"/>
                <w:b/>
              </w:rPr>
              <w:t>Values</w:t>
            </w:r>
          </w:p>
        </w:tc>
      </w:tr>
      <w:tr w:rsidR="000658D2" w14:paraId="4EE44DEA" w14:textId="77777777" w:rsidTr="000658D2">
        <w:tc>
          <w:tcPr>
            <w:tcW w:w="2122" w:type="dxa"/>
            <w:tcBorders>
              <w:top w:val="single" w:sz="4" w:space="0" w:color="auto"/>
              <w:left w:val="single" w:sz="4" w:space="0" w:color="auto"/>
              <w:bottom w:val="single" w:sz="4" w:space="0" w:color="auto"/>
              <w:right w:val="single" w:sz="4" w:space="0" w:color="auto"/>
            </w:tcBorders>
            <w:vAlign w:val="center"/>
          </w:tcPr>
          <w:p w14:paraId="0FEA6AD8" w14:textId="77777777" w:rsidR="000658D2" w:rsidRPr="000658D2" w:rsidRDefault="000658D2" w:rsidP="009365E9">
            <w:pPr>
              <w:rPr>
                <w:rFonts w:ascii="Times New Roman" w:hAnsi="Times New Roman" w:cs="Times New Roman"/>
                <w:bCs/>
              </w:rPr>
            </w:pPr>
            <w:r w:rsidRPr="000658D2">
              <w:rPr>
                <w:rFonts w:ascii="Times New Roman" w:hAnsi="Times New Roman" w:cs="Times New Roman"/>
                <w:bCs/>
              </w:rPr>
              <w:t>Scenario</w:t>
            </w:r>
          </w:p>
        </w:tc>
        <w:tc>
          <w:tcPr>
            <w:tcW w:w="7840" w:type="dxa"/>
            <w:tcBorders>
              <w:top w:val="single" w:sz="4" w:space="0" w:color="auto"/>
              <w:left w:val="single" w:sz="4" w:space="0" w:color="auto"/>
              <w:bottom w:val="single" w:sz="4" w:space="0" w:color="auto"/>
              <w:right w:val="single" w:sz="4" w:space="0" w:color="auto"/>
            </w:tcBorders>
          </w:tcPr>
          <w:p w14:paraId="2F1189E8" w14:textId="77777777" w:rsidR="000658D2" w:rsidRPr="000658D2" w:rsidRDefault="000658D2" w:rsidP="009365E9">
            <w:pPr>
              <w:rPr>
                <w:rFonts w:ascii="Times New Roman" w:hAnsi="Times New Roman" w:cs="Times New Roman"/>
                <w:lang w:val="sv-SE"/>
              </w:rPr>
            </w:pPr>
            <w:r w:rsidRPr="000658D2">
              <w:rPr>
                <w:rFonts w:ascii="Times New Roman" w:hAnsi="Times New Roman" w:cs="Times New Roman"/>
                <w:lang w:val="sv-SE"/>
              </w:rPr>
              <w:t>UMa-AV</w:t>
            </w:r>
          </w:p>
        </w:tc>
      </w:tr>
      <w:tr w:rsidR="000658D2" w14:paraId="4F43B9D2" w14:textId="77777777" w:rsidTr="000658D2">
        <w:tc>
          <w:tcPr>
            <w:tcW w:w="2122" w:type="dxa"/>
            <w:tcBorders>
              <w:top w:val="single" w:sz="4" w:space="0" w:color="auto"/>
              <w:left w:val="single" w:sz="4" w:space="0" w:color="auto"/>
              <w:bottom w:val="single" w:sz="4" w:space="0" w:color="auto"/>
              <w:right w:val="single" w:sz="4" w:space="0" w:color="auto"/>
            </w:tcBorders>
            <w:vAlign w:val="center"/>
          </w:tcPr>
          <w:p w14:paraId="278DF289" w14:textId="77777777" w:rsidR="000658D2" w:rsidRPr="000658D2" w:rsidRDefault="000658D2" w:rsidP="009365E9">
            <w:pPr>
              <w:rPr>
                <w:rFonts w:ascii="Times New Roman" w:hAnsi="Times New Roman" w:cs="Times New Roman"/>
                <w:bCs/>
              </w:rPr>
            </w:pPr>
            <w:r w:rsidRPr="000658D2">
              <w:rPr>
                <w:rFonts w:ascii="Times New Roman" w:hAnsi="Times New Roman" w:cs="Times New Roman"/>
                <w:bCs/>
              </w:rPr>
              <w:t>Sensing mode</w:t>
            </w:r>
          </w:p>
        </w:tc>
        <w:tc>
          <w:tcPr>
            <w:tcW w:w="7840" w:type="dxa"/>
            <w:tcBorders>
              <w:top w:val="single" w:sz="4" w:space="0" w:color="auto"/>
              <w:left w:val="single" w:sz="4" w:space="0" w:color="auto"/>
              <w:bottom w:val="single" w:sz="4" w:space="0" w:color="auto"/>
              <w:right w:val="single" w:sz="4" w:space="0" w:color="auto"/>
            </w:tcBorders>
          </w:tcPr>
          <w:p w14:paraId="0B9E3429" w14:textId="77777777" w:rsidR="000658D2" w:rsidRPr="000658D2" w:rsidRDefault="000658D2" w:rsidP="009365E9">
            <w:pPr>
              <w:rPr>
                <w:rFonts w:ascii="Times New Roman" w:hAnsi="Times New Roman" w:cs="Times New Roman"/>
                <w:bCs/>
              </w:rPr>
            </w:pPr>
            <w:r w:rsidRPr="000658D2">
              <w:rPr>
                <w:rFonts w:ascii="Times New Roman" w:hAnsi="Times New Roman" w:cs="Times New Roman"/>
              </w:rPr>
              <w:t>TRP monostatic, TRP-TRP bistatic</w:t>
            </w:r>
            <w:r w:rsidRPr="000658D2">
              <w:rPr>
                <w:rFonts w:ascii="Times New Roman" w:hAnsi="Times New Roman" w:cs="Times New Roman"/>
                <w:bCs/>
              </w:rPr>
              <w:t>, TRP-UE bistatic, UE-UE bistatic</w:t>
            </w:r>
          </w:p>
        </w:tc>
      </w:tr>
      <w:tr w:rsidR="000658D2" w14:paraId="13D47AA4" w14:textId="77777777" w:rsidTr="000658D2">
        <w:tc>
          <w:tcPr>
            <w:tcW w:w="2122" w:type="dxa"/>
            <w:tcBorders>
              <w:top w:val="single" w:sz="4" w:space="0" w:color="auto"/>
              <w:left w:val="single" w:sz="4" w:space="0" w:color="auto"/>
              <w:bottom w:val="single" w:sz="4" w:space="0" w:color="auto"/>
              <w:right w:val="single" w:sz="4" w:space="0" w:color="auto"/>
            </w:tcBorders>
            <w:vAlign w:val="center"/>
          </w:tcPr>
          <w:p w14:paraId="743C9E94" w14:textId="77777777" w:rsidR="000658D2" w:rsidRPr="000658D2" w:rsidRDefault="000658D2" w:rsidP="009365E9">
            <w:pPr>
              <w:rPr>
                <w:rFonts w:ascii="Times New Roman" w:hAnsi="Times New Roman" w:cs="Times New Roman"/>
                <w:bCs/>
              </w:rPr>
            </w:pPr>
            <w:r w:rsidRPr="000658D2">
              <w:rPr>
                <w:rFonts w:ascii="Times New Roman" w:hAnsi="Times New Roman" w:cs="Times New Roman"/>
                <w:bCs/>
              </w:rPr>
              <w:t>Target type</w:t>
            </w:r>
          </w:p>
        </w:tc>
        <w:tc>
          <w:tcPr>
            <w:tcW w:w="7840" w:type="dxa"/>
            <w:tcBorders>
              <w:top w:val="single" w:sz="4" w:space="0" w:color="auto"/>
              <w:left w:val="single" w:sz="4" w:space="0" w:color="auto"/>
              <w:bottom w:val="single" w:sz="4" w:space="0" w:color="auto"/>
              <w:right w:val="single" w:sz="4" w:space="0" w:color="auto"/>
            </w:tcBorders>
          </w:tcPr>
          <w:p w14:paraId="549C862E" w14:textId="77777777" w:rsidR="000658D2" w:rsidRPr="000658D2" w:rsidRDefault="000658D2" w:rsidP="009365E9">
            <w:pPr>
              <w:rPr>
                <w:rFonts w:ascii="Times New Roman" w:hAnsi="Times New Roman" w:cs="Times New Roman"/>
              </w:rPr>
            </w:pPr>
            <w:r w:rsidRPr="000658D2">
              <w:rPr>
                <w:rFonts w:ascii="Times New Roman" w:hAnsi="Times New Roman" w:cs="Times New Roman"/>
              </w:rPr>
              <w:t>UAV of small size (0.3m x 0.4m x 0.2m)</w:t>
            </w:r>
          </w:p>
        </w:tc>
      </w:tr>
      <w:tr w:rsidR="000658D2" w14:paraId="2E63687A" w14:textId="77777777" w:rsidTr="000658D2">
        <w:tc>
          <w:tcPr>
            <w:tcW w:w="2122" w:type="dxa"/>
            <w:tcBorders>
              <w:top w:val="single" w:sz="4" w:space="0" w:color="auto"/>
              <w:left w:val="single" w:sz="4" w:space="0" w:color="auto"/>
              <w:bottom w:val="single" w:sz="4" w:space="0" w:color="auto"/>
              <w:right w:val="single" w:sz="4" w:space="0" w:color="auto"/>
            </w:tcBorders>
            <w:vAlign w:val="center"/>
          </w:tcPr>
          <w:p w14:paraId="59719694" w14:textId="77777777" w:rsidR="000658D2" w:rsidRPr="000658D2" w:rsidRDefault="000658D2" w:rsidP="009365E9">
            <w:pPr>
              <w:rPr>
                <w:rFonts w:ascii="Times New Roman" w:hAnsi="Times New Roman" w:cs="Times New Roman"/>
                <w:bCs/>
              </w:rPr>
            </w:pPr>
            <w:r w:rsidRPr="000658D2">
              <w:rPr>
                <w:rFonts w:ascii="Times New Roman" w:hAnsi="Times New Roman" w:cs="Times New Roman"/>
                <w:bCs/>
              </w:rPr>
              <w:t>Sectorization</w:t>
            </w:r>
          </w:p>
        </w:tc>
        <w:tc>
          <w:tcPr>
            <w:tcW w:w="7840" w:type="dxa"/>
            <w:tcBorders>
              <w:top w:val="single" w:sz="4" w:space="0" w:color="auto"/>
              <w:left w:val="single" w:sz="4" w:space="0" w:color="auto"/>
              <w:bottom w:val="single" w:sz="4" w:space="0" w:color="auto"/>
              <w:right w:val="single" w:sz="4" w:space="0" w:color="auto"/>
            </w:tcBorders>
          </w:tcPr>
          <w:p w14:paraId="75AAA406" w14:textId="77777777" w:rsidR="000658D2" w:rsidRPr="000658D2" w:rsidRDefault="000658D2" w:rsidP="009365E9">
            <w:pPr>
              <w:rPr>
                <w:rFonts w:ascii="Times New Roman" w:hAnsi="Times New Roman" w:cs="Times New Roman"/>
              </w:rPr>
            </w:pPr>
            <w:r w:rsidRPr="000658D2">
              <w:rPr>
                <w:rFonts w:ascii="Times New Roman" w:hAnsi="Times New Roman" w:cs="Times New Roman"/>
              </w:rPr>
              <w:t>Single 360-degree sector can be assumed</w:t>
            </w:r>
          </w:p>
        </w:tc>
      </w:tr>
      <w:tr w:rsidR="000658D2" w14:paraId="02DF9598" w14:textId="77777777" w:rsidTr="000658D2">
        <w:tc>
          <w:tcPr>
            <w:tcW w:w="2122" w:type="dxa"/>
            <w:tcBorders>
              <w:top w:val="single" w:sz="4" w:space="0" w:color="auto"/>
              <w:left w:val="single" w:sz="4" w:space="0" w:color="auto"/>
              <w:bottom w:val="single" w:sz="4" w:space="0" w:color="auto"/>
              <w:right w:val="single" w:sz="4" w:space="0" w:color="auto"/>
            </w:tcBorders>
            <w:vAlign w:val="center"/>
          </w:tcPr>
          <w:p w14:paraId="36ABD22F" w14:textId="77777777" w:rsidR="000658D2" w:rsidRPr="000658D2" w:rsidRDefault="000658D2" w:rsidP="009365E9">
            <w:pPr>
              <w:rPr>
                <w:rFonts w:ascii="Times New Roman" w:hAnsi="Times New Roman" w:cs="Times New Roman"/>
                <w:bCs/>
              </w:rPr>
            </w:pPr>
            <w:r w:rsidRPr="000658D2">
              <w:rPr>
                <w:rFonts w:ascii="Times New Roman" w:hAnsi="Times New Roman" w:cs="Times New Roman"/>
                <w:bCs/>
              </w:rPr>
              <w:t>Carrier Frequency</w:t>
            </w:r>
          </w:p>
        </w:tc>
        <w:tc>
          <w:tcPr>
            <w:tcW w:w="7840" w:type="dxa"/>
            <w:tcBorders>
              <w:top w:val="single" w:sz="4" w:space="0" w:color="auto"/>
              <w:left w:val="single" w:sz="4" w:space="0" w:color="auto"/>
              <w:bottom w:val="single" w:sz="4" w:space="0" w:color="auto"/>
              <w:right w:val="single" w:sz="4" w:space="0" w:color="auto"/>
            </w:tcBorders>
          </w:tcPr>
          <w:p w14:paraId="78AB21F3" w14:textId="77777777" w:rsidR="000658D2" w:rsidRPr="000658D2" w:rsidRDefault="000658D2" w:rsidP="009365E9">
            <w:pPr>
              <w:rPr>
                <w:rFonts w:ascii="Times New Roman" w:hAnsi="Times New Roman" w:cs="Times New Roman"/>
              </w:rPr>
            </w:pPr>
            <w:r w:rsidRPr="000658D2">
              <w:rPr>
                <w:rFonts w:ascii="Times New Roman" w:hAnsi="Times New Roman" w:cs="Times New Roman"/>
              </w:rPr>
              <w:t>FR1: 6 GHz</w:t>
            </w:r>
          </w:p>
          <w:p w14:paraId="58424F0D" w14:textId="77777777" w:rsidR="000658D2" w:rsidRPr="000658D2" w:rsidRDefault="000658D2" w:rsidP="009365E9">
            <w:pPr>
              <w:rPr>
                <w:rFonts w:ascii="Times New Roman" w:hAnsi="Times New Roman" w:cs="Times New Roman"/>
                <w:bCs/>
              </w:rPr>
            </w:pPr>
            <w:r w:rsidRPr="000658D2">
              <w:rPr>
                <w:rFonts w:ascii="Times New Roman" w:hAnsi="Times New Roman" w:cs="Times New Roman"/>
              </w:rPr>
              <w:t>FR2: 30 GHz</w:t>
            </w:r>
          </w:p>
        </w:tc>
      </w:tr>
      <w:tr w:rsidR="000658D2" w14:paraId="2D876C08" w14:textId="77777777" w:rsidTr="000658D2">
        <w:tc>
          <w:tcPr>
            <w:tcW w:w="2122" w:type="dxa"/>
            <w:tcBorders>
              <w:top w:val="single" w:sz="4" w:space="0" w:color="auto"/>
              <w:left w:val="single" w:sz="4" w:space="0" w:color="auto"/>
              <w:bottom w:val="single" w:sz="4" w:space="0" w:color="auto"/>
              <w:right w:val="single" w:sz="4" w:space="0" w:color="auto"/>
            </w:tcBorders>
            <w:vAlign w:val="center"/>
          </w:tcPr>
          <w:p w14:paraId="567AA2F6" w14:textId="77777777" w:rsidR="000658D2" w:rsidRPr="000658D2" w:rsidRDefault="000658D2" w:rsidP="009365E9">
            <w:pPr>
              <w:rPr>
                <w:rFonts w:ascii="Times New Roman" w:hAnsi="Times New Roman" w:cs="Times New Roman"/>
                <w:bCs/>
              </w:rPr>
            </w:pPr>
            <w:r w:rsidRPr="000658D2">
              <w:rPr>
                <w:rFonts w:ascii="Times New Roman" w:hAnsi="Times New Roman" w:cs="Times New Roman"/>
                <w:bCs/>
              </w:rPr>
              <w:t>BS antenna configurations</w:t>
            </w:r>
          </w:p>
        </w:tc>
        <w:tc>
          <w:tcPr>
            <w:tcW w:w="7840" w:type="dxa"/>
            <w:tcBorders>
              <w:top w:val="single" w:sz="4" w:space="0" w:color="auto"/>
              <w:left w:val="single" w:sz="4" w:space="0" w:color="auto"/>
              <w:bottom w:val="single" w:sz="4" w:space="0" w:color="auto"/>
              <w:right w:val="single" w:sz="4" w:space="0" w:color="auto"/>
            </w:tcBorders>
          </w:tcPr>
          <w:p w14:paraId="39CAA0CB" w14:textId="77777777" w:rsidR="000658D2" w:rsidRPr="000658D2" w:rsidRDefault="000658D2" w:rsidP="009365E9">
            <w:pPr>
              <w:rPr>
                <w:rFonts w:ascii="Times New Roman" w:hAnsi="Times New Roman" w:cs="Times New Roman"/>
              </w:rPr>
            </w:pPr>
            <w:r w:rsidRPr="000658D2">
              <w:rPr>
                <w:rFonts w:ascii="Times New Roman" w:hAnsi="Times New Roman" w:cs="Times New Roman"/>
              </w:rPr>
              <w:t>Single dual-pol isotropic antenna</w:t>
            </w:r>
          </w:p>
        </w:tc>
      </w:tr>
      <w:tr w:rsidR="000658D2" w14:paraId="0D85F1E5" w14:textId="77777777" w:rsidTr="000658D2">
        <w:tc>
          <w:tcPr>
            <w:tcW w:w="2122" w:type="dxa"/>
            <w:tcBorders>
              <w:top w:val="single" w:sz="4" w:space="0" w:color="auto"/>
              <w:left w:val="single" w:sz="4" w:space="0" w:color="auto"/>
              <w:bottom w:val="single" w:sz="4" w:space="0" w:color="auto"/>
              <w:right w:val="single" w:sz="4" w:space="0" w:color="auto"/>
            </w:tcBorders>
            <w:vAlign w:val="center"/>
          </w:tcPr>
          <w:p w14:paraId="3F48320B" w14:textId="77777777" w:rsidR="000658D2" w:rsidRPr="000658D2" w:rsidRDefault="000658D2" w:rsidP="009365E9">
            <w:pPr>
              <w:rPr>
                <w:rFonts w:ascii="Times New Roman" w:hAnsi="Times New Roman" w:cs="Times New Roman"/>
                <w:bCs/>
              </w:rPr>
            </w:pPr>
            <w:r w:rsidRPr="000658D2">
              <w:rPr>
                <w:rFonts w:ascii="Times New Roman" w:hAnsi="Times New Roman" w:cs="Times New Roman"/>
                <w:bCs/>
              </w:rPr>
              <w:t>BS Tx power</w:t>
            </w:r>
          </w:p>
        </w:tc>
        <w:tc>
          <w:tcPr>
            <w:tcW w:w="7840" w:type="dxa"/>
            <w:tcBorders>
              <w:top w:val="single" w:sz="4" w:space="0" w:color="auto"/>
              <w:left w:val="single" w:sz="4" w:space="0" w:color="auto"/>
              <w:bottom w:val="single" w:sz="4" w:space="0" w:color="auto"/>
              <w:right w:val="single" w:sz="4" w:space="0" w:color="auto"/>
            </w:tcBorders>
          </w:tcPr>
          <w:p w14:paraId="4FB4A03E" w14:textId="77777777" w:rsidR="000658D2" w:rsidRPr="000658D2" w:rsidRDefault="000658D2" w:rsidP="009365E9">
            <w:pPr>
              <w:rPr>
                <w:rFonts w:ascii="Times New Roman" w:hAnsi="Times New Roman" w:cs="Times New Roman"/>
                <w:bCs/>
              </w:rPr>
            </w:pPr>
            <w:r w:rsidRPr="000658D2">
              <w:rPr>
                <w:rFonts w:ascii="Times New Roman" w:hAnsi="Times New Roman" w:cs="Times New Roman"/>
                <w:bCs/>
              </w:rPr>
              <w:t xml:space="preserve">FR1: </w:t>
            </w:r>
            <w:r w:rsidRPr="000658D2">
              <w:rPr>
                <w:rFonts w:ascii="Times New Roman" w:hAnsi="Times New Roman" w:cs="Times New Roman"/>
              </w:rPr>
              <w:t>56dBm</w:t>
            </w:r>
          </w:p>
          <w:p w14:paraId="5F7458F7" w14:textId="77777777" w:rsidR="000658D2" w:rsidRPr="000658D2" w:rsidRDefault="000658D2" w:rsidP="009365E9">
            <w:pPr>
              <w:rPr>
                <w:rFonts w:ascii="Times New Roman" w:hAnsi="Times New Roman" w:cs="Times New Roman"/>
                <w:bCs/>
              </w:rPr>
            </w:pPr>
            <w:r w:rsidRPr="000658D2">
              <w:rPr>
                <w:rFonts w:ascii="Times New Roman" w:hAnsi="Times New Roman" w:cs="Times New Roman"/>
                <w:bCs/>
              </w:rPr>
              <w:t xml:space="preserve">FR2: </w:t>
            </w:r>
            <w:r w:rsidRPr="000658D2">
              <w:rPr>
                <w:rFonts w:ascii="Times New Roman" w:hAnsi="Times New Roman" w:cs="Times New Roman"/>
              </w:rPr>
              <w:t>41dBm</w:t>
            </w:r>
          </w:p>
        </w:tc>
      </w:tr>
      <w:tr w:rsidR="000658D2" w14:paraId="78436A5F" w14:textId="77777777" w:rsidTr="000658D2">
        <w:tc>
          <w:tcPr>
            <w:tcW w:w="2122" w:type="dxa"/>
            <w:tcBorders>
              <w:top w:val="single" w:sz="4" w:space="0" w:color="auto"/>
              <w:left w:val="single" w:sz="4" w:space="0" w:color="auto"/>
              <w:bottom w:val="single" w:sz="4" w:space="0" w:color="auto"/>
              <w:right w:val="single" w:sz="4" w:space="0" w:color="auto"/>
            </w:tcBorders>
            <w:vAlign w:val="center"/>
          </w:tcPr>
          <w:p w14:paraId="669DA2D3" w14:textId="77777777" w:rsidR="000658D2" w:rsidRPr="000658D2" w:rsidRDefault="000658D2" w:rsidP="009365E9">
            <w:pPr>
              <w:rPr>
                <w:rFonts w:ascii="Times New Roman" w:hAnsi="Times New Roman" w:cs="Times New Roman"/>
                <w:bCs/>
              </w:rPr>
            </w:pPr>
            <w:r w:rsidRPr="000658D2">
              <w:rPr>
                <w:rFonts w:ascii="Times New Roman" w:hAnsi="Times New Roman" w:cs="Times New Roman"/>
                <w:bCs/>
              </w:rPr>
              <w:t>Bandwidth</w:t>
            </w:r>
          </w:p>
        </w:tc>
        <w:tc>
          <w:tcPr>
            <w:tcW w:w="7840" w:type="dxa"/>
            <w:tcBorders>
              <w:top w:val="single" w:sz="4" w:space="0" w:color="auto"/>
              <w:left w:val="single" w:sz="4" w:space="0" w:color="auto"/>
              <w:bottom w:val="single" w:sz="4" w:space="0" w:color="auto"/>
              <w:right w:val="single" w:sz="4" w:space="0" w:color="auto"/>
            </w:tcBorders>
          </w:tcPr>
          <w:p w14:paraId="487C612D" w14:textId="77777777" w:rsidR="000658D2" w:rsidRPr="000658D2" w:rsidRDefault="000658D2" w:rsidP="009365E9">
            <w:pPr>
              <w:rPr>
                <w:rFonts w:ascii="Times New Roman" w:hAnsi="Times New Roman" w:cs="Times New Roman"/>
              </w:rPr>
            </w:pPr>
            <w:r w:rsidRPr="000658D2">
              <w:rPr>
                <w:rFonts w:ascii="Times New Roman" w:hAnsi="Times New Roman" w:cs="Times New Roman"/>
              </w:rPr>
              <w:t>FR1: 100MHz</w:t>
            </w:r>
          </w:p>
          <w:p w14:paraId="66A8E418" w14:textId="77777777" w:rsidR="000658D2" w:rsidRPr="000658D2" w:rsidRDefault="000658D2" w:rsidP="009365E9">
            <w:pPr>
              <w:rPr>
                <w:rFonts w:ascii="Times New Roman" w:hAnsi="Times New Roman" w:cs="Times New Roman"/>
                <w:bCs/>
              </w:rPr>
            </w:pPr>
            <w:r w:rsidRPr="000658D2">
              <w:rPr>
                <w:rFonts w:ascii="Times New Roman" w:hAnsi="Times New Roman" w:cs="Times New Roman"/>
              </w:rPr>
              <w:t>FR2: 400MHz</w:t>
            </w:r>
          </w:p>
        </w:tc>
      </w:tr>
      <w:tr w:rsidR="000658D2" w14:paraId="425694D3" w14:textId="77777777" w:rsidTr="000658D2">
        <w:tc>
          <w:tcPr>
            <w:tcW w:w="2122" w:type="dxa"/>
            <w:tcBorders>
              <w:top w:val="single" w:sz="4" w:space="0" w:color="auto"/>
              <w:left w:val="single" w:sz="4" w:space="0" w:color="auto"/>
              <w:bottom w:val="single" w:sz="4" w:space="0" w:color="auto"/>
              <w:right w:val="single" w:sz="4" w:space="0" w:color="auto"/>
            </w:tcBorders>
            <w:vAlign w:val="center"/>
          </w:tcPr>
          <w:p w14:paraId="4D54AFCE" w14:textId="77777777" w:rsidR="000658D2" w:rsidRPr="000658D2" w:rsidRDefault="000658D2" w:rsidP="009365E9">
            <w:pPr>
              <w:rPr>
                <w:rFonts w:ascii="Times New Roman" w:hAnsi="Times New Roman" w:cs="Times New Roman"/>
                <w:bCs/>
              </w:rPr>
            </w:pPr>
            <w:r w:rsidRPr="000658D2">
              <w:rPr>
                <w:rFonts w:ascii="Times New Roman" w:hAnsi="Times New Roman" w:cs="Times New Roman"/>
                <w:bCs/>
              </w:rPr>
              <w:t>BS noise figure</w:t>
            </w:r>
          </w:p>
        </w:tc>
        <w:tc>
          <w:tcPr>
            <w:tcW w:w="7840" w:type="dxa"/>
            <w:tcBorders>
              <w:top w:val="single" w:sz="4" w:space="0" w:color="auto"/>
              <w:left w:val="single" w:sz="4" w:space="0" w:color="auto"/>
              <w:bottom w:val="single" w:sz="4" w:space="0" w:color="auto"/>
              <w:right w:val="single" w:sz="4" w:space="0" w:color="auto"/>
            </w:tcBorders>
          </w:tcPr>
          <w:p w14:paraId="44E93DE3" w14:textId="77777777" w:rsidR="000658D2" w:rsidRPr="000658D2" w:rsidRDefault="000658D2" w:rsidP="009365E9">
            <w:pPr>
              <w:rPr>
                <w:rFonts w:ascii="Times New Roman" w:hAnsi="Times New Roman" w:cs="Times New Roman"/>
              </w:rPr>
            </w:pPr>
            <w:r w:rsidRPr="000658D2">
              <w:rPr>
                <w:rFonts w:ascii="Times New Roman" w:hAnsi="Times New Roman" w:cs="Times New Roman"/>
              </w:rPr>
              <w:t>FR1: 5dB</w:t>
            </w:r>
          </w:p>
          <w:p w14:paraId="42F81551" w14:textId="77777777" w:rsidR="000658D2" w:rsidRPr="000658D2" w:rsidRDefault="000658D2" w:rsidP="009365E9">
            <w:pPr>
              <w:rPr>
                <w:rFonts w:ascii="Times New Roman" w:hAnsi="Times New Roman" w:cs="Times New Roman"/>
              </w:rPr>
            </w:pPr>
            <w:r w:rsidRPr="000658D2">
              <w:rPr>
                <w:rFonts w:ascii="Times New Roman" w:hAnsi="Times New Roman" w:cs="Times New Roman"/>
              </w:rPr>
              <w:t>FR2: 7dB</w:t>
            </w:r>
          </w:p>
        </w:tc>
      </w:tr>
      <w:tr w:rsidR="000658D2" w:rsidRPr="00135351" w14:paraId="4FFFF961" w14:textId="77777777" w:rsidTr="000658D2">
        <w:tc>
          <w:tcPr>
            <w:tcW w:w="2122" w:type="dxa"/>
            <w:tcBorders>
              <w:top w:val="single" w:sz="4" w:space="0" w:color="auto"/>
              <w:left w:val="single" w:sz="4" w:space="0" w:color="auto"/>
              <w:bottom w:val="single" w:sz="4" w:space="0" w:color="auto"/>
              <w:right w:val="single" w:sz="4" w:space="0" w:color="auto"/>
            </w:tcBorders>
            <w:vAlign w:val="center"/>
          </w:tcPr>
          <w:p w14:paraId="0E9838AC" w14:textId="77777777" w:rsidR="000658D2" w:rsidRPr="000658D2" w:rsidRDefault="000658D2" w:rsidP="009365E9">
            <w:pPr>
              <w:rPr>
                <w:rFonts w:ascii="Times New Roman" w:hAnsi="Times New Roman" w:cs="Times New Roman"/>
                <w:bCs/>
              </w:rPr>
            </w:pPr>
            <w:r w:rsidRPr="000658D2">
              <w:rPr>
                <w:rFonts w:ascii="Times New Roman" w:hAnsi="Times New Roman" w:cs="Times New Roman"/>
                <w:bCs/>
              </w:rPr>
              <w:t>UT antenna configurations</w:t>
            </w:r>
          </w:p>
        </w:tc>
        <w:tc>
          <w:tcPr>
            <w:tcW w:w="7840" w:type="dxa"/>
            <w:tcBorders>
              <w:top w:val="single" w:sz="4" w:space="0" w:color="auto"/>
              <w:left w:val="single" w:sz="4" w:space="0" w:color="auto"/>
              <w:bottom w:val="single" w:sz="4" w:space="0" w:color="auto"/>
              <w:right w:val="single" w:sz="4" w:space="0" w:color="auto"/>
            </w:tcBorders>
          </w:tcPr>
          <w:p w14:paraId="00C2E60C" w14:textId="77777777" w:rsidR="000658D2" w:rsidRPr="000658D2" w:rsidRDefault="000658D2" w:rsidP="009365E9">
            <w:pPr>
              <w:rPr>
                <w:rFonts w:ascii="Times New Roman" w:hAnsi="Times New Roman" w:cs="Times New Roman"/>
                <w:bCs/>
                <w:lang w:val="sv-SE"/>
              </w:rPr>
            </w:pPr>
            <w:r w:rsidRPr="000658D2">
              <w:rPr>
                <w:rFonts w:ascii="Times New Roman" w:hAnsi="Times New Roman" w:cs="Times New Roman"/>
              </w:rPr>
              <w:t xml:space="preserve">Single dual-pol isotropic antenna; </w:t>
            </w:r>
            <w:r w:rsidRPr="000658D2">
              <w:rPr>
                <w:rFonts w:ascii="Times New Roman" w:hAnsi="Times New Roman" w:cs="Times New Roman"/>
                <w:lang w:val="sv-SE"/>
              </w:rPr>
              <w:t>(M,N,P,Mg,Ng;Mp,Np) = (1,1,2,1,1;1,1)</w:t>
            </w:r>
          </w:p>
        </w:tc>
      </w:tr>
      <w:tr w:rsidR="000658D2" w14:paraId="024051F3" w14:textId="77777777" w:rsidTr="000658D2">
        <w:tc>
          <w:tcPr>
            <w:tcW w:w="2122" w:type="dxa"/>
            <w:tcBorders>
              <w:top w:val="single" w:sz="4" w:space="0" w:color="auto"/>
              <w:left w:val="single" w:sz="4" w:space="0" w:color="auto"/>
              <w:bottom w:val="single" w:sz="4" w:space="0" w:color="auto"/>
              <w:right w:val="single" w:sz="4" w:space="0" w:color="auto"/>
            </w:tcBorders>
            <w:vAlign w:val="center"/>
          </w:tcPr>
          <w:p w14:paraId="2A0EDFB9" w14:textId="77777777" w:rsidR="000658D2" w:rsidRPr="000658D2" w:rsidRDefault="000658D2" w:rsidP="009365E9">
            <w:pPr>
              <w:rPr>
                <w:rFonts w:ascii="Times New Roman" w:hAnsi="Times New Roman" w:cs="Times New Roman"/>
                <w:bCs/>
              </w:rPr>
            </w:pPr>
            <w:r w:rsidRPr="000658D2">
              <w:rPr>
                <w:rFonts w:ascii="Times New Roman" w:hAnsi="Times New Roman" w:cs="Times New Roman"/>
                <w:bCs/>
              </w:rPr>
              <w:t>UT noise figure</w:t>
            </w:r>
          </w:p>
        </w:tc>
        <w:tc>
          <w:tcPr>
            <w:tcW w:w="7840" w:type="dxa"/>
            <w:tcBorders>
              <w:top w:val="single" w:sz="4" w:space="0" w:color="auto"/>
              <w:left w:val="single" w:sz="4" w:space="0" w:color="auto"/>
              <w:bottom w:val="single" w:sz="4" w:space="0" w:color="auto"/>
              <w:right w:val="single" w:sz="4" w:space="0" w:color="auto"/>
            </w:tcBorders>
          </w:tcPr>
          <w:p w14:paraId="17A98737" w14:textId="77777777" w:rsidR="000658D2" w:rsidRPr="000658D2" w:rsidRDefault="000658D2" w:rsidP="009365E9">
            <w:pPr>
              <w:rPr>
                <w:rFonts w:ascii="Times New Roman" w:hAnsi="Times New Roman" w:cs="Times New Roman"/>
              </w:rPr>
            </w:pPr>
            <w:r w:rsidRPr="000658D2">
              <w:rPr>
                <w:rFonts w:ascii="Times New Roman" w:hAnsi="Times New Roman" w:cs="Times New Roman"/>
              </w:rPr>
              <w:t>FR1: 9dB</w:t>
            </w:r>
          </w:p>
          <w:p w14:paraId="5DB4F5A3" w14:textId="77777777" w:rsidR="000658D2" w:rsidRPr="000658D2" w:rsidRDefault="000658D2" w:rsidP="009365E9">
            <w:pPr>
              <w:rPr>
                <w:rFonts w:ascii="Times New Roman" w:hAnsi="Times New Roman" w:cs="Times New Roman"/>
                <w:bCs/>
              </w:rPr>
            </w:pPr>
            <w:r w:rsidRPr="000658D2">
              <w:rPr>
                <w:rFonts w:ascii="Times New Roman" w:hAnsi="Times New Roman" w:cs="Times New Roman"/>
              </w:rPr>
              <w:t>FR2: 10dB</w:t>
            </w:r>
          </w:p>
        </w:tc>
      </w:tr>
      <w:tr w:rsidR="000658D2" w14:paraId="589D05A4" w14:textId="77777777" w:rsidTr="000658D2">
        <w:tc>
          <w:tcPr>
            <w:tcW w:w="2122" w:type="dxa"/>
            <w:tcBorders>
              <w:top w:val="single" w:sz="4" w:space="0" w:color="auto"/>
              <w:left w:val="single" w:sz="4" w:space="0" w:color="auto"/>
              <w:bottom w:val="single" w:sz="4" w:space="0" w:color="auto"/>
              <w:right w:val="single" w:sz="4" w:space="0" w:color="auto"/>
            </w:tcBorders>
          </w:tcPr>
          <w:p w14:paraId="789481AF" w14:textId="77777777" w:rsidR="000658D2" w:rsidRPr="000658D2" w:rsidRDefault="000658D2" w:rsidP="009365E9">
            <w:pPr>
              <w:rPr>
                <w:rFonts w:ascii="Times New Roman" w:hAnsi="Times New Roman" w:cs="Times New Roman"/>
                <w:bCs/>
              </w:rPr>
            </w:pPr>
            <w:r w:rsidRPr="000658D2">
              <w:rPr>
                <w:rFonts w:ascii="Times New Roman" w:hAnsi="Times New Roman" w:cs="Times New Roman"/>
              </w:rPr>
              <w:t>UT height</w:t>
            </w:r>
          </w:p>
        </w:tc>
        <w:tc>
          <w:tcPr>
            <w:tcW w:w="7840" w:type="dxa"/>
            <w:tcBorders>
              <w:top w:val="single" w:sz="4" w:space="0" w:color="auto"/>
              <w:left w:val="single" w:sz="4" w:space="0" w:color="auto"/>
              <w:bottom w:val="single" w:sz="4" w:space="0" w:color="auto"/>
              <w:right w:val="single" w:sz="4" w:space="0" w:color="auto"/>
            </w:tcBorders>
          </w:tcPr>
          <w:p w14:paraId="74400F6F" w14:textId="77777777" w:rsidR="000658D2" w:rsidRPr="000658D2" w:rsidRDefault="000658D2" w:rsidP="009365E9">
            <w:pPr>
              <w:rPr>
                <w:rFonts w:ascii="Times New Roman" w:hAnsi="Times New Roman" w:cs="Times New Roman"/>
              </w:rPr>
            </w:pPr>
            <w:r w:rsidRPr="000658D2">
              <w:rPr>
                <w:rFonts w:ascii="Times New Roman" w:hAnsi="Times New Roman" w:cs="Times New Roman"/>
              </w:rPr>
              <w:t>1.5m for terrestrial UTs</w:t>
            </w:r>
          </w:p>
        </w:tc>
      </w:tr>
      <w:tr w:rsidR="000658D2" w14:paraId="0F691E25" w14:textId="77777777" w:rsidTr="000658D2">
        <w:tc>
          <w:tcPr>
            <w:tcW w:w="2122" w:type="dxa"/>
            <w:tcBorders>
              <w:top w:val="single" w:sz="4" w:space="0" w:color="auto"/>
              <w:left w:val="single" w:sz="4" w:space="0" w:color="auto"/>
              <w:bottom w:val="single" w:sz="4" w:space="0" w:color="auto"/>
              <w:right w:val="single" w:sz="4" w:space="0" w:color="auto"/>
            </w:tcBorders>
          </w:tcPr>
          <w:p w14:paraId="1AEE4936" w14:textId="77777777" w:rsidR="000658D2" w:rsidRPr="000658D2" w:rsidRDefault="000658D2" w:rsidP="009365E9">
            <w:pPr>
              <w:rPr>
                <w:rFonts w:ascii="Times New Roman" w:hAnsi="Times New Roman" w:cs="Times New Roman"/>
                <w:bCs/>
              </w:rPr>
            </w:pPr>
            <w:r w:rsidRPr="000658D2">
              <w:rPr>
                <w:rFonts w:ascii="Times New Roman" w:hAnsi="Times New Roman" w:cs="Times New Roman"/>
              </w:rPr>
              <w:t>UT Tx power</w:t>
            </w:r>
          </w:p>
        </w:tc>
        <w:tc>
          <w:tcPr>
            <w:tcW w:w="7840" w:type="dxa"/>
            <w:tcBorders>
              <w:top w:val="single" w:sz="4" w:space="0" w:color="auto"/>
              <w:left w:val="single" w:sz="4" w:space="0" w:color="auto"/>
              <w:bottom w:val="single" w:sz="4" w:space="0" w:color="auto"/>
              <w:right w:val="single" w:sz="4" w:space="0" w:color="auto"/>
            </w:tcBorders>
          </w:tcPr>
          <w:p w14:paraId="427B4DEC" w14:textId="77777777" w:rsidR="000658D2" w:rsidRPr="000658D2" w:rsidRDefault="000658D2" w:rsidP="009365E9">
            <w:pPr>
              <w:rPr>
                <w:rFonts w:ascii="Times New Roman" w:hAnsi="Times New Roman" w:cs="Times New Roman"/>
              </w:rPr>
            </w:pPr>
            <w:r w:rsidRPr="000658D2">
              <w:rPr>
                <w:rFonts w:ascii="Times New Roman" w:hAnsi="Times New Roman" w:cs="Times New Roman"/>
              </w:rPr>
              <w:t>23dBm</w:t>
            </w:r>
          </w:p>
        </w:tc>
      </w:tr>
      <w:tr w:rsidR="000658D2" w14:paraId="3EFE909B" w14:textId="77777777" w:rsidTr="000658D2">
        <w:tc>
          <w:tcPr>
            <w:tcW w:w="2122" w:type="dxa"/>
            <w:tcBorders>
              <w:top w:val="single" w:sz="4" w:space="0" w:color="auto"/>
              <w:left w:val="single" w:sz="4" w:space="0" w:color="auto"/>
              <w:bottom w:val="single" w:sz="4" w:space="0" w:color="auto"/>
              <w:right w:val="single" w:sz="4" w:space="0" w:color="auto"/>
            </w:tcBorders>
          </w:tcPr>
          <w:p w14:paraId="4EB628E3" w14:textId="77777777" w:rsidR="000658D2" w:rsidRPr="000658D2" w:rsidRDefault="000658D2" w:rsidP="009365E9">
            <w:pPr>
              <w:rPr>
                <w:rFonts w:ascii="Times New Roman" w:hAnsi="Times New Roman" w:cs="Times New Roman"/>
              </w:rPr>
            </w:pPr>
            <w:r w:rsidRPr="000658D2">
              <w:rPr>
                <w:rFonts w:ascii="Times New Roman" w:hAnsi="Times New Roman" w:cs="Times New Roman"/>
              </w:rPr>
              <w:t>UT Distribution</w:t>
            </w:r>
          </w:p>
        </w:tc>
        <w:tc>
          <w:tcPr>
            <w:tcW w:w="7840" w:type="dxa"/>
            <w:tcBorders>
              <w:top w:val="single" w:sz="4" w:space="0" w:color="auto"/>
              <w:left w:val="single" w:sz="4" w:space="0" w:color="auto"/>
              <w:bottom w:val="single" w:sz="4" w:space="0" w:color="auto"/>
              <w:right w:val="single" w:sz="4" w:space="0" w:color="auto"/>
            </w:tcBorders>
          </w:tcPr>
          <w:p w14:paraId="3D4B7630" w14:textId="77777777" w:rsidR="000658D2" w:rsidRPr="000658D2" w:rsidRDefault="000658D2" w:rsidP="000658D2">
            <w:pPr>
              <w:pStyle w:val="aff2"/>
              <w:widowControl w:val="0"/>
              <w:numPr>
                <w:ilvl w:val="0"/>
                <w:numId w:val="16"/>
              </w:numPr>
              <w:tabs>
                <w:tab w:val="left" w:pos="0"/>
              </w:tabs>
              <w:rPr>
                <w:rFonts w:ascii="Times New Roman" w:eastAsia="等线" w:hAnsi="Times New Roman"/>
                <w:bCs/>
              </w:rPr>
            </w:pPr>
            <w:r w:rsidRPr="000658D2">
              <w:rPr>
                <w:rFonts w:ascii="Times New Roman" w:eastAsia="等线" w:hAnsi="Times New Roman"/>
                <w:bCs/>
              </w:rPr>
              <w:t xml:space="preserve">The overall number of UTs is 30 </w:t>
            </w:r>
            <w:r w:rsidRPr="000658D2">
              <w:rPr>
                <w:rFonts w:ascii="Times New Roman" w:hAnsi="Times New Roman"/>
              </w:rPr>
              <w:t>uniformly distributed in the center cell</w:t>
            </w:r>
            <w:r w:rsidRPr="000658D2">
              <w:rPr>
                <w:rFonts w:ascii="Times New Roman" w:eastAsia="等线" w:hAnsi="Times New Roman"/>
                <w:bCs/>
              </w:rPr>
              <w:t xml:space="preserve">. </w:t>
            </w:r>
          </w:p>
          <w:p w14:paraId="1301F498" w14:textId="77777777" w:rsidR="000658D2" w:rsidRPr="000658D2" w:rsidRDefault="000658D2" w:rsidP="000658D2">
            <w:pPr>
              <w:pStyle w:val="aff2"/>
              <w:widowControl w:val="0"/>
              <w:numPr>
                <w:ilvl w:val="0"/>
                <w:numId w:val="16"/>
              </w:numPr>
              <w:tabs>
                <w:tab w:val="left" w:pos="0"/>
              </w:tabs>
              <w:rPr>
                <w:rFonts w:ascii="Times New Roman" w:eastAsia="等线" w:hAnsi="Times New Roman"/>
                <w:bCs/>
              </w:rPr>
            </w:pPr>
            <w:r w:rsidRPr="000658D2">
              <w:rPr>
                <w:rFonts w:ascii="Times New Roman" w:eastAsia="等线" w:hAnsi="Times New Roman"/>
                <w:bCs/>
              </w:rPr>
              <w:t xml:space="preserve">All of the UTs are either terrestrial UTs or aerial UTs, all outdoors. </w:t>
            </w:r>
          </w:p>
          <w:p w14:paraId="4D1126F0" w14:textId="77777777" w:rsidR="000658D2" w:rsidRPr="000658D2" w:rsidRDefault="000658D2" w:rsidP="000658D2">
            <w:pPr>
              <w:pStyle w:val="aff2"/>
              <w:widowControl w:val="0"/>
              <w:numPr>
                <w:ilvl w:val="0"/>
                <w:numId w:val="16"/>
              </w:numPr>
              <w:tabs>
                <w:tab w:val="left" w:pos="0"/>
              </w:tabs>
              <w:rPr>
                <w:rFonts w:ascii="Times New Roman" w:eastAsia="等线" w:hAnsi="Times New Roman"/>
                <w:bCs/>
              </w:rPr>
            </w:pPr>
            <w:r w:rsidRPr="000658D2">
              <w:rPr>
                <w:rFonts w:ascii="Times New Roman" w:eastAsia="等线" w:hAnsi="Times New Roman"/>
                <w:bCs/>
              </w:rPr>
              <w:lastRenderedPageBreak/>
              <w:t>Vertical distribution of aerial UE: Fixed height value of 200 m.</w:t>
            </w:r>
          </w:p>
          <w:p w14:paraId="260F961D" w14:textId="77777777" w:rsidR="000658D2" w:rsidRPr="000658D2" w:rsidRDefault="000658D2" w:rsidP="000658D2">
            <w:pPr>
              <w:widowControl w:val="0"/>
              <w:numPr>
                <w:ilvl w:val="0"/>
                <w:numId w:val="16"/>
              </w:numPr>
              <w:tabs>
                <w:tab w:val="left" w:pos="0"/>
              </w:tabs>
              <w:rPr>
                <w:rFonts w:ascii="Times New Roman" w:eastAsia="等线" w:hAnsi="Times New Roman" w:cs="Times New Roman"/>
              </w:rPr>
            </w:pPr>
            <w:r w:rsidRPr="000658D2">
              <w:rPr>
                <w:rFonts w:ascii="Times New Roman" w:eastAsia="等线" w:hAnsi="Times New Roman" w:cs="Times New Roman"/>
              </w:rPr>
              <w:t>FR1 is assumed for aerial UE.</w:t>
            </w:r>
          </w:p>
        </w:tc>
      </w:tr>
      <w:tr w:rsidR="000658D2" w14:paraId="73ACD780" w14:textId="77777777" w:rsidTr="000658D2">
        <w:tc>
          <w:tcPr>
            <w:tcW w:w="2122" w:type="dxa"/>
            <w:tcBorders>
              <w:top w:val="single" w:sz="4" w:space="0" w:color="auto"/>
              <w:left w:val="single" w:sz="4" w:space="0" w:color="auto"/>
              <w:bottom w:val="single" w:sz="4" w:space="0" w:color="auto"/>
              <w:right w:val="single" w:sz="4" w:space="0" w:color="auto"/>
            </w:tcBorders>
            <w:vAlign w:val="center"/>
          </w:tcPr>
          <w:p w14:paraId="46FE5B62" w14:textId="77777777" w:rsidR="000658D2" w:rsidRPr="000658D2" w:rsidRDefault="000658D2" w:rsidP="009365E9">
            <w:pPr>
              <w:rPr>
                <w:rFonts w:ascii="Times New Roman" w:hAnsi="Times New Roman" w:cs="Times New Roman"/>
                <w:bCs/>
              </w:rPr>
            </w:pPr>
            <w:r w:rsidRPr="000658D2">
              <w:rPr>
                <w:rFonts w:ascii="Times New Roman" w:hAnsi="Times New Roman" w:cs="Times New Roman"/>
                <w:bCs/>
              </w:rPr>
              <w:lastRenderedPageBreak/>
              <w:t>Sensing target distribution</w:t>
            </w:r>
          </w:p>
        </w:tc>
        <w:tc>
          <w:tcPr>
            <w:tcW w:w="7840" w:type="dxa"/>
            <w:tcBorders>
              <w:top w:val="single" w:sz="4" w:space="0" w:color="auto"/>
              <w:left w:val="single" w:sz="4" w:space="0" w:color="auto"/>
              <w:bottom w:val="single" w:sz="4" w:space="0" w:color="auto"/>
              <w:right w:val="single" w:sz="4" w:space="0" w:color="auto"/>
            </w:tcBorders>
          </w:tcPr>
          <w:p w14:paraId="2704869C" w14:textId="77777777" w:rsidR="000658D2" w:rsidRPr="000658D2" w:rsidRDefault="000658D2" w:rsidP="009365E9">
            <w:pPr>
              <w:rPr>
                <w:rFonts w:ascii="Times New Roman" w:hAnsi="Times New Roman" w:cs="Times New Roman"/>
              </w:rPr>
            </w:pPr>
            <w:r w:rsidRPr="000658D2">
              <w:rPr>
                <w:rFonts w:ascii="Times New Roman" w:hAnsi="Times New Roman" w:cs="Times New Roman"/>
                <w:iCs/>
              </w:rPr>
              <w:t>1</w:t>
            </w:r>
            <w:r w:rsidRPr="000658D2">
              <w:rPr>
                <w:rFonts w:ascii="Times New Roman" w:hAnsi="Times New Roman" w:cs="Times New Roman"/>
                <w:i/>
                <w:iCs/>
              </w:rPr>
              <w:t xml:space="preserve"> </w:t>
            </w:r>
            <w:r w:rsidRPr="000658D2">
              <w:rPr>
                <w:rFonts w:ascii="Times New Roman" w:hAnsi="Times New Roman" w:cs="Times New Roman"/>
              </w:rPr>
              <w:t>target uniformly distributed (across multiple drops) within the center cell. Vertical distribution: Fixed height value of 200 m.</w:t>
            </w:r>
          </w:p>
        </w:tc>
      </w:tr>
      <w:tr w:rsidR="000658D2" w14:paraId="07E9A159" w14:textId="77777777" w:rsidTr="000658D2">
        <w:tc>
          <w:tcPr>
            <w:tcW w:w="2122" w:type="dxa"/>
            <w:tcBorders>
              <w:top w:val="single" w:sz="4" w:space="0" w:color="auto"/>
              <w:left w:val="single" w:sz="4" w:space="0" w:color="auto"/>
              <w:bottom w:val="single" w:sz="4" w:space="0" w:color="auto"/>
              <w:right w:val="single" w:sz="4" w:space="0" w:color="auto"/>
            </w:tcBorders>
            <w:vAlign w:val="center"/>
          </w:tcPr>
          <w:p w14:paraId="48D4389E" w14:textId="77777777" w:rsidR="000658D2" w:rsidRPr="000658D2" w:rsidRDefault="000658D2" w:rsidP="009365E9">
            <w:pPr>
              <w:rPr>
                <w:rFonts w:ascii="Times New Roman" w:hAnsi="Times New Roman" w:cs="Times New Roman"/>
                <w:bCs/>
              </w:rPr>
            </w:pPr>
            <w:r w:rsidRPr="000658D2">
              <w:rPr>
                <w:rFonts w:ascii="Times New Roman" w:hAnsi="Times New Roman" w:cs="Times New Roman"/>
                <w:bCs/>
              </w:rPr>
              <w:t>RCS for each scattering point</w:t>
            </w:r>
          </w:p>
        </w:tc>
        <w:tc>
          <w:tcPr>
            <w:tcW w:w="7840" w:type="dxa"/>
            <w:tcBorders>
              <w:top w:val="single" w:sz="4" w:space="0" w:color="auto"/>
              <w:left w:val="single" w:sz="4" w:space="0" w:color="auto"/>
              <w:bottom w:val="single" w:sz="4" w:space="0" w:color="auto"/>
              <w:right w:val="single" w:sz="4" w:space="0" w:color="auto"/>
            </w:tcBorders>
          </w:tcPr>
          <w:p w14:paraId="108CEDA0" w14:textId="77777777" w:rsidR="000658D2" w:rsidRPr="000658D2" w:rsidRDefault="000658D2" w:rsidP="009365E9">
            <w:pPr>
              <w:rPr>
                <w:rFonts w:ascii="Times New Roman" w:hAnsi="Times New Roman" w:cs="Times New Roman"/>
                <w:szCs w:val="20"/>
              </w:rPr>
            </w:pPr>
            <w:r w:rsidRPr="000658D2">
              <w:rPr>
                <w:rFonts w:ascii="Times New Roman" w:hAnsi="Times New Roman" w:cs="Times New Roman"/>
                <w:szCs w:val="20"/>
              </w:rPr>
              <w:t>Component A: -12.81 dBsm</w:t>
            </w:r>
          </w:p>
          <w:p w14:paraId="0984E001" w14:textId="77777777" w:rsidR="000658D2" w:rsidRPr="000658D2" w:rsidRDefault="000658D2" w:rsidP="009365E9">
            <w:pPr>
              <w:rPr>
                <w:rFonts w:ascii="Times New Roman" w:hAnsi="Times New Roman" w:cs="Times New Roman"/>
              </w:rPr>
            </w:pPr>
            <w:r w:rsidRPr="000658D2">
              <w:rPr>
                <w:rFonts w:ascii="Times New Roman" w:hAnsi="Times New Roman" w:cs="Times New Roman"/>
              </w:rPr>
              <w:t>Component B1: 0 dB</w:t>
            </w:r>
          </w:p>
          <w:p w14:paraId="499247C7" w14:textId="77777777" w:rsidR="000658D2" w:rsidRPr="000658D2" w:rsidRDefault="000658D2" w:rsidP="009365E9">
            <w:pPr>
              <w:rPr>
                <w:rFonts w:ascii="Times New Roman" w:hAnsi="Times New Roman" w:cs="Times New Roman"/>
              </w:rPr>
            </w:pPr>
            <w:r w:rsidRPr="000658D2">
              <w:rPr>
                <w:rFonts w:ascii="Times New Roman" w:hAnsi="Times New Roman" w:cs="Times New Roman"/>
              </w:rPr>
              <w:t>Component B2: 3.74 dB for standard deviation</w:t>
            </w:r>
          </w:p>
          <w:p w14:paraId="0BD866BA" w14:textId="77777777" w:rsidR="000658D2" w:rsidRPr="000658D2" w:rsidRDefault="000658D2" w:rsidP="009365E9">
            <w:pPr>
              <w:rPr>
                <w:rFonts w:ascii="Times New Roman" w:hAnsi="Times New Roman" w:cs="Times New Roman"/>
              </w:rPr>
            </w:pPr>
            <w:r w:rsidRPr="000658D2">
              <w:rPr>
                <w:rFonts w:ascii="Times New Roman" w:hAnsi="Times New Roman" w:cs="Times New Roman"/>
              </w:rPr>
              <w:t>The same values are used for monostatic RCS and bistatic RCS</w:t>
            </w:r>
          </w:p>
        </w:tc>
      </w:tr>
      <w:tr w:rsidR="000658D2" w14:paraId="5DA401A5" w14:textId="77777777" w:rsidTr="000658D2">
        <w:tc>
          <w:tcPr>
            <w:tcW w:w="2122" w:type="dxa"/>
            <w:tcBorders>
              <w:top w:val="single" w:sz="4" w:space="0" w:color="auto"/>
              <w:left w:val="single" w:sz="4" w:space="0" w:color="auto"/>
              <w:bottom w:val="single" w:sz="4" w:space="0" w:color="auto"/>
              <w:right w:val="single" w:sz="4" w:space="0" w:color="auto"/>
            </w:tcBorders>
            <w:vAlign w:val="center"/>
          </w:tcPr>
          <w:p w14:paraId="28DF9A84" w14:textId="77777777" w:rsidR="000658D2" w:rsidRPr="000658D2" w:rsidRDefault="000658D2" w:rsidP="009365E9">
            <w:pPr>
              <w:rPr>
                <w:rFonts w:ascii="Times New Roman" w:hAnsi="Times New Roman" w:cs="Times New Roman"/>
                <w:bCs/>
              </w:rPr>
            </w:pPr>
            <w:r w:rsidRPr="000658D2">
              <w:rPr>
                <w:rFonts w:ascii="Times New Roman" w:hAnsi="Times New Roman" w:cs="Times New Roman"/>
                <w:bCs/>
              </w:rPr>
              <w:t>Minimum 3D distances between pairs of Tx/Rx and sensing target</w:t>
            </w:r>
          </w:p>
        </w:tc>
        <w:tc>
          <w:tcPr>
            <w:tcW w:w="7840" w:type="dxa"/>
            <w:tcBorders>
              <w:top w:val="single" w:sz="4" w:space="0" w:color="auto"/>
              <w:left w:val="single" w:sz="4" w:space="0" w:color="auto"/>
              <w:bottom w:val="single" w:sz="4" w:space="0" w:color="auto"/>
              <w:right w:val="single" w:sz="4" w:space="0" w:color="auto"/>
            </w:tcBorders>
          </w:tcPr>
          <w:p w14:paraId="253782DC" w14:textId="77777777" w:rsidR="000658D2" w:rsidRPr="000658D2" w:rsidRDefault="000658D2" w:rsidP="009365E9">
            <w:pPr>
              <w:rPr>
                <w:rFonts w:ascii="Times New Roman" w:hAnsi="Times New Roman" w:cs="Times New Roman"/>
              </w:rPr>
            </w:pPr>
            <w:r w:rsidRPr="000658D2">
              <w:rPr>
                <w:rFonts w:ascii="Times New Roman" w:hAnsi="Times New Roman" w:cs="Times New Roman"/>
              </w:rPr>
              <w:t>10 m</w:t>
            </w:r>
          </w:p>
        </w:tc>
      </w:tr>
      <w:tr w:rsidR="000658D2" w14:paraId="6C0C832F" w14:textId="77777777" w:rsidTr="000658D2">
        <w:tc>
          <w:tcPr>
            <w:tcW w:w="2122" w:type="dxa"/>
            <w:tcBorders>
              <w:top w:val="single" w:sz="4" w:space="0" w:color="auto"/>
              <w:left w:val="single" w:sz="4" w:space="0" w:color="auto"/>
              <w:bottom w:val="single" w:sz="4" w:space="0" w:color="auto"/>
              <w:right w:val="single" w:sz="4" w:space="0" w:color="auto"/>
            </w:tcBorders>
            <w:vAlign w:val="center"/>
          </w:tcPr>
          <w:p w14:paraId="77DFFAF8" w14:textId="77777777" w:rsidR="000658D2" w:rsidRPr="000658D2" w:rsidRDefault="000658D2" w:rsidP="009365E9">
            <w:pPr>
              <w:rPr>
                <w:rFonts w:ascii="Times New Roman" w:hAnsi="Times New Roman" w:cs="Times New Roman"/>
                <w:bCs/>
              </w:rPr>
            </w:pPr>
            <w:r w:rsidRPr="000658D2">
              <w:rPr>
                <w:rFonts w:ascii="Times New Roman" w:hAnsi="Times New Roman" w:cs="Times New Roman"/>
                <w:bCs/>
              </w:rPr>
              <w:t>Wrapping Method</w:t>
            </w:r>
          </w:p>
        </w:tc>
        <w:tc>
          <w:tcPr>
            <w:tcW w:w="7840" w:type="dxa"/>
            <w:tcBorders>
              <w:top w:val="single" w:sz="4" w:space="0" w:color="auto"/>
              <w:left w:val="single" w:sz="4" w:space="0" w:color="auto"/>
              <w:bottom w:val="single" w:sz="4" w:space="0" w:color="auto"/>
              <w:right w:val="single" w:sz="4" w:space="0" w:color="auto"/>
            </w:tcBorders>
          </w:tcPr>
          <w:p w14:paraId="66ABE8BD" w14:textId="77777777" w:rsidR="000658D2" w:rsidRPr="000658D2" w:rsidRDefault="000658D2" w:rsidP="009365E9">
            <w:pPr>
              <w:rPr>
                <w:rFonts w:ascii="Times New Roman" w:hAnsi="Times New Roman" w:cs="Times New Roman"/>
              </w:rPr>
            </w:pPr>
            <w:r w:rsidRPr="000658D2">
              <w:rPr>
                <w:rFonts w:ascii="Times New Roman" w:hAnsi="Times New Roman" w:cs="Times New Roman"/>
              </w:rPr>
              <w:t>No wrapping method is used if interference is not modelled, otherwise geographical distance based wrapping</w:t>
            </w:r>
          </w:p>
        </w:tc>
      </w:tr>
      <w:tr w:rsidR="000658D2" w14:paraId="3962A996" w14:textId="77777777" w:rsidTr="000658D2">
        <w:tc>
          <w:tcPr>
            <w:tcW w:w="2122" w:type="dxa"/>
            <w:tcBorders>
              <w:top w:val="single" w:sz="4" w:space="0" w:color="auto"/>
              <w:left w:val="single" w:sz="4" w:space="0" w:color="auto"/>
              <w:bottom w:val="single" w:sz="4" w:space="0" w:color="auto"/>
              <w:right w:val="single" w:sz="4" w:space="0" w:color="auto"/>
            </w:tcBorders>
            <w:vAlign w:val="center"/>
          </w:tcPr>
          <w:p w14:paraId="37118AD3" w14:textId="77777777" w:rsidR="000658D2" w:rsidRPr="000658D2" w:rsidRDefault="000658D2" w:rsidP="009365E9">
            <w:pPr>
              <w:rPr>
                <w:rFonts w:ascii="Times New Roman" w:hAnsi="Times New Roman" w:cs="Times New Roman"/>
                <w:bCs/>
              </w:rPr>
            </w:pPr>
            <w:r w:rsidRPr="000658D2">
              <w:rPr>
                <w:rFonts w:ascii="Times New Roman" w:hAnsi="Times New Roman" w:cs="Times New Roman"/>
                <w:szCs w:val="20"/>
              </w:rPr>
              <w:t xml:space="preserve">Fast fading model </w:t>
            </w:r>
          </w:p>
        </w:tc>
        <w:tc>
          <w:tcPr>
            <w:tcW w:w="7840" w:type="dxa"/>
            <w:tcBorders>
              <w:top w:val="single" w:sz="4" w:space="0" w:color="auto"/>
              <w:left w:val="single" w:sz="4" w:space="0" w:color="auto"/>
              <w:bottom w:val="single" w:sz="4" w:space="0" w:color="auto"/>
              <w:right w:val="single" w:sz="4" w:space="0" w:color="auto"/>
            </w:tcBorders>
            <w:vAlign w:val="center"/>
          </w:tcPr>
          <w:p w14:paraId="37079818" w14:textId="77777777" w:rsidR="000658D2" w:rsidRPr="000658D2" w:rsidRDefault="000658D2" w:rsidP="009365E9">
            <w:pPr>
              <w:rPr>
                <w:rFonts w:ascii="Times New Roman" w:hAnsi="Times New Roman" w:cs="Times New Roman"/>
              </w:rPr>
            </w:pPr>
            <w:r w:rsidRPr="000658D2">
              <w:rPr>
                <w:rFonts w:ascii="Times New Roman" w:hAnsi="Times New Roman" w:cs="Times New Roman"/>
                <w:szCs w:val="20"/>
              </w:rPr>
              <w:t xml:space="preserve">TR 36.777 Annex B.1.3 </w:t>
            </w:r>
          </w:p>
        </w:tc>
      </w:tr>
      <w:tr w:rsidR="000658D2" w14:paraId="275735C2" w14:textId="77777777" w:rsidTr="000658D2">
        <w:tc>
          <w:tcPr>
            <w:tcW w:w="2122" w:type="dxa"/>
            <w:tcBorders>
              <w:top w:val="single" w:sz="4" w:space="0" w:color="auto"/>
              <w:left w:val="single" w:sz="4" w:space="0" w:color="auto"/>
              <w:bottom w:val="single" w:sz="4" w:space="0" w:color="auto"/>
              <w:right w:val="single" w:sz="4" w:space="0" w:color="auto"/>
            </w:tcBorders>
            <w:vAlign w:val="center"/>
          </w:tcPr>
          <w:p w14:paraId="1910A34E" w14:textId="77777777" w:rsidR="000658D2" w:rsidRPr="000658D2" w:rsidRDefault="000658D2" w:rsidP="009365E9">
            <w:pPr>
              <w:rPr>
                <w:rFonts w:ascii="Times New Roman" w:hAnsi="Times New Roman" w:cs="Times New Roman"/>
                <w:szCs w:val="20"/>
              </w:rPr>
            </w:pPr>
            <w:r w:rsidRPr="000658D2">
              <w:rPr>
                <w:rFonts w:ascii="Times New Roman" w:hAnsi="Times New Roman" w:cs="Times New Roman"/>
                <w:szCs w:val="20"/>
              </w:rPr>
              <w:t>(u, std) for XPR of target</w:t>
            </w:r>
          </w:p>
        </w:tc>
        <w:tc>
          <w:tcPr>
            <w:tcW w:w="7840" w:type="dxa"/>
            <w:tcBorders>
              <w:top w:val="single" w:sz="4" w:space="0" w:color="auto"/>
              <w:left w:val="single" w:sz="4" w:space="0" w:color="auto"/>
              <w:bottom w:val="single" w:sz="4" w:space="0" w:color="auto"/>
              <w:right w:val="single" w:sz="4" w:space="0" w:color="auto"/>
            </w:tcBorders>
            <w:vAlign w:val="center"/>
          </w:tcPr>
          <w:p w14:paraId="2E55A993" w14:textId="77777777" w:rsidR="000658D2" w:rsidRPr="000658D2" w:rsidRDefault="000658D2" w:rsidP="009365E9">
            <w:pPr>
              <w:rPr>
                <w:rFonts w:ascii="Times New Roman" w:hAnsi="Times New Roman" w:cs="Times New Roman"/>
                <w:szCs w:val="20"/>
              </w:rPr>
            </w:pPr>
            <w:r w:rsidRPr="000658D2">
              <w:rPr>
                <w:rFonts w:ascii="Times New Roman" w:hAnsi="Times New Roman" w:cs="Times New Roman"/>
                <w:szCs w:val="20"/>
              </w:rPr>
              <w:t>Mean 13.75 dB, deviation 7.07 dB</w:t>
            </w:r>
          </w:p>
        </w:tc>
      </w:tr>
      <w:tr w:rsidR="000658D2" w14:paraId="41471E34" w14:textId="77777777" w:rsidTr="000658D2">
        <w:tc>
          <w:tcPr>
            <w:tcW w:w="2122" w:type="dxa"/>
            <w:tcBorders>
              <w:top w:val="single" w:sz="4" w:space="0" w:color="auto"/>
              <w:left w:val="single" w:sz="4" w:space="0" w:color="auto"/>
              <w:bottom w:val="single" w:sz="4" w:space="0" w:color="auto"/>
              <w:right w:val="single" w:sz="4" w:space="0" w:color="auto"/>
            </w:tcBorders>
            <w:vAlign w:val="center"/>
          </w:tcPr>
          <w:p w14:paraId="57B626A5" w14:textId="77777777" w:rsidR="000658D2" w:rsidRPr="000658D2" w:rsidRDefault="000658D2" w:rsidP="009365E9">
            <w:pPr>
              <w:rPr>
                <w:rFonts w:ascii="Times New Roman" w:hAnsi="Times New Roman" w:cs="Times New Roman"/>
                <w:szCs w:val="20"/>
              </w:rPr>
            </w:pPr>
            <w:r w:rsidRPr="000658D2">
              <w:rPr>
                <w:rFonts w:ascii="Times New Roman" w:hAnsi="Times New Roman" w:cs="Times New Roman"/>
                <w:szCs w:val="20"/>
              </w:rPr>
              <w:t>The power threshold for path dropping after concatenation for target channel</w:t>
            </w:r>
          </w:p>
        </w:tc>
        <w:tc>
          <w:tcPr>
            <w:tcW w:w="7840" w:type="dxa"/>
            <w:tcBorders>
              <w:top w:val="single" w:sz="4" w:space="0" w:color="auto"/>
              <w:left w:val="single" w:sz="4" w:space="0" w:color="auto"/>
              <w:bottom w:val="single" w:sz="4" w:space="0" w:color="auto"/>
              <w:right w:val="single" w:sz="4" w:space="0" w:color="auto"/>
            </w:tcBorders>
            <w:vAlign w:val="center"/>
          </w:tcPr>
          <w:p w14:paraId="01F5799D" w14:textId="77777777" w:rsidR="000658D2" w:rsidRPr="000658D2" w:rsidRDefault="000658D2" w:rsidP="009365E9">
            <w:pPr>
              <w:rPr>
                <w:rFonts w:ascii="Times New Roman" w:hAnsi="Times New Roman" w:cs="Times New Roman"/>
                <w:szCs w:val="20"/>
              </w:rPr>
            </w:pPr>
            <w:r w:rsidRPr="00905BFB">
              <w:rPr>
                <w:rFonts w:ascii="Times New Roman" w:hAnsi="Times New Roman" w:cs="Times New Roman"/>
                <w:color w:val="FF0000"/>
                <w:szCs w:val="20"/>
              </w:rPr>
              <w:t>FFS</w:t>
            </w:r>
          </w:p>
        </w:tc>
      </w:tr>
      <w:tr w:rsidR="000658D2" w14:paraId="103E9A9F" w14:textId="77777777" w:rsidTr="000658D2">
        <w:tc>
          <w:tcPr>
            <w:tcW w:w="2122" w:type="dxa"/>
            <w:tcBorders>
              <w:top w:val="single" w:sz="4" w:space="0" w:color="auto"/>
              <w:left w:val="single" w:sz="4" w:space="0" w:color="auto"/>
              <w:bottom w:val="single" w:sz="4" w:space="0" w:color="auto"/>
              <w:right w:val="single" w:sz="4" w:space="0" w:color="auto"/>
            </w:tcBorders>
            <w:vAlign w:val="center"/>
          </w:tcPr>
          <w:p w14:paraId="605E8423" w14:textId="77777777" w:rsidR="000658D2" w:rsidRPr="000658D2" w:rsidRDefault="000658D2" w:rsidP="009365E9">
            <w:pPr>
              <w:rPr>
                <w:rFonts w:ascii="Times New Roman" w:hAnsi="Times New Roman" w:cs="Times New Roman"/>
                <w:szCs w:val="20"/>
              </w:rPr>
            </w:pPr>
            <w:r w:rsidRPr="000658D2">
              <w:rPr>
                <w:rFonts w:ascii="Times New Roman" w:hAnsi="Times New Roman" w:cs="Times New Roman"/>
                <w:szCs w:val="20"/>
              </w:rPr>
              <w:t>The power threshold for removing clusters in step 6 in section 7.5, TR 38.901 for background channel</w:t>
            </w:r>
          </w:p>
        </w:tc>
        <w:tc>
          <w:tcPr>
            <w:tcW w:w="7840" w:type="dxa"/>
            <w:tcBorders>
              <w:top w:val="single" w:sz="4" w:space="0" w:color="auto"/>
              <w:left w:val="single" w:sz="4" w:space="0" w:color="auto"/>
              <w:bottom w:val="single" w:sz="4" w:space="0" w:color="auto"/>
              <w:right w:val="single" w:sz="4" w:space="0" w:color="auto"/>
            </w:tcBorders>
            <w:vAlign w:val="center"/>
          </w:tcPr>
          <w:p w14:paraId="25001BFE" w14:textId="77777777" w:rsidR="000658D2" w:rsidRPr="000658D2" w:rsidRDefault="000658D2" w:rsidP="009365E9">
            <w:pPr>
              <w:rPr>
                <w:rFonts w:ascii="Times New Roman" w:hAnsi="Times New Roman" w:cs="Times New Roman"/>
                <w:szCs w:val="20"/>
              </w:rPr>
            </w:pPr>
            <w:r w:rsidRPr="00715745">
              <w:rPr>
                <w:rFonts w:ascii="Times New Roman" w:hAnsi="Times New Roman" w:cs="Times New Roman"/>
                <w:szCs w:val="20"/>
              </w:rPr>
              <w:t>FFS</w:t>
            </w:r>
          </w:p>
        </w:tc>
      </w:tr>
      <w:tr w:rsidR="000658D2" w14:paraId="366EC87F" w14:textId="77777777" w:rsidTr="000658D2">
        <w:trPr>
          <w:trHeight w:val="1358"/>
        </w:trPr>
        <w:tc>
          <w:tcPr>
            <w:tcW w:w="2122" w:type="dxa"/>
            <w:tcBorders>
              <w:top w:val="single" w:sz="4" w:space="0" w:color="auto"/>
              <w:left w:val="single" w:sz="4" w:space="0" w:color="auto"/>
              <w:right w:val="single" w:sz="4" w:space="0" w:color="auto"/>
            </w:tcBorders>
            <w:vAlign w:val="center"/>
          </w:tcPr>
          <w:p w14:paraId="4CBE73D8" w14:textId="77777777" w:rsidR="000658D2" w:rsidRPr="000658D2" w:rsidRDefault="000658D2" w:rsidP="009365E9">
            <w:pPr>
              <w:rPr>
                <w:rFonts w:ascii="Times New Roman" w:hAnsi="Times New Roman" w:cs="Times New Roman"/>
                <w:bCs/>
              </w:rPr>
            </w:pPr>
            <w:r w:rsidRPr="000658D2">
              <w:rPr>
                <w:rFonts w:ascii="Times New Roman" w:eastAsia="Malgun Gothic" w:hAnsi="Times New Roman" w:cs="Times New Roman"/>
                <w:szCs w:val="20"/>
              </w:rPr>
              <w:t>Coupling loss for target channel</w:t>
            </w:r>
          </w:p>
        </w:tc>
        <w:tc>
          <w:tcPr>
            <w:tcW w:w="7840" w:type="dxa"/>
            <w:vMerge w:val="restart"/>
            <w:tcBorders>
              <w:top w:val="single" w:sz="4" w:space="0" w:color="auto"/>
              <w:left w:val="single" w:sz="4" w:space="0" w:color="auto"/>
              <w:right w:val="single" w:sz="4" w:space="0" w:color="auto"/>
            </w:tcBorders>
          </w:tcPr>
          <w:p w14:paraId="416EF425" w14:textId="77777777" w:rsidR="000658D2" w:rsidRPr="000658D2" w:rsidRDefault="000658D2" w:rsidP="009365E9">
            <w:pPr>
              <w:pStyle w:val="ace-line"/>
              <w:spacing w:before="0" w:beforeAutospacing="0" w:after="0" w:afterAutospacing="0" w:line="240" w:lineRule="atLeast"/>
              <w:ind w:leftChars="10" w:left="24"/>
              <w:rPr>
                <w:rFonts w:ascii="Times New Roman" w:hAnsi="Times New Roman" w:cs="Times New Roman"/>
                <w:sz w:val="20"/>
                <w:szCs w:val="20"/>
              </w:rPr>
            </w:pPr>
            <w:r w:rsidRPr="000658D2">
              <w:rPr>
                <w:rFonts w:ascii="Times New Roman" w:hAnsi="Times New Roman" w:cs="Times New Roman"/>
                <w:sz w:val="20"/>
                <w:szCs w:val="20"/>
              </w:rPr>
              <w:t>By definition, need to consider all direct and indirect paths. The following parameters are included in the calculation:</w:t>
            </w:r>
          </w:p>
          <w:p w14:paraId="5898FEA4" w14:textId="77777777" w:rsidR="000658D2" w:rsidRPr="000658D2" w:rsidRDefault="000658D2" w:rsidP="000658D2">
            <w:pPr>
              <w:pStyle w:val="ace-line"/>
              <w:numPr>
                <w:ilvl w:val="0"/>
                <w:numId w:val="15"/>
              </w:numPr>
              <w:spacing w:before="0" w:beforeAutospacing="0" w:after="0" w:afterAutospacing="0" w:line="240" w:lineRule="atLeast"/>
              <w:rPr>
                <w:rFonts w:ascii="Times New Roman" w:hAnsi="Times New Roman" w:cs="Times New Roman"/>
                <w:sz w:val="20"/>
                <w:szCs w:val="20"/>
              </w:rPr>
            </w:pPr>
            <w:r w:rsidRPr="000658D2">
              <w:rPr>
                <w:rFonts w:ascii="Times New Roman" w:hAnsi="Times New Roman" w:cs="Times New Roman"/>
                <w:sz w:val="20"/>
                <w:szCs w:val="20"/>
              </w:rPr>
              <w:t>power scaling factor (pathloss, shadow fading, and RCS component A included)</w:t>
            </w:r>
          </w:p>
          <w:p w14:paraId="006DB332" w14:textId="77777777" w:rsidR="000658D2" w:rsidRPr="000658D2" w:rsidRDefault="000658D2" w:rsidP="000658D2">
            <w:pPr>
              <w:pStyle w:val="ace-line"/>
              <w:numPr>
                <w:ilvl w:val="0"/>
                <w:numId w:val="15"/>
              </w:numPr>
              <w:spacing w:before="0" w:beforeAutospacing="0" w:after="0" w:afterAutospacing="0" w:line="240" w:lineRule="atLeast"/>
              <w:rPr>
                <w:rFonts w:ascii="Times New Roman" w:hAnsi="Times New Roman" w:cs="Times New Roman"/>
                <w:sz w:val="20"/>
                <w:szCs w:val="20"/>
              </w:rPr>
            </w:pPr>
            <w:r w:rsidRPr="000658D2">
              <w:rPr>
                <w:rFonts w:ascii="Times New Roman" w:hAnsi="Times New Roman" w:cs="Times New Roman"/>
                <w:sz w:val="20"/>
                <w:szCs w:val="20"/>
              </w:rPr>
              <w:t>for small scale</w:t>
            </w:r>
          </w:p>
          <w:p w14:paraId="0B8041EF" w14:textId="77777777" w:rsidR="000658D2" w:rsidRPr="000658D2" w:rsidRDefault="000658D2" w:rsidP="009365E9">
            <w:pPr>
              <w:pStyle w:val="ace-line"/>
              <w:spacing w:before="0" w:beforeAutospacing="0" w:after="0" w:afterAutospacing="0" w:line="240" w:lineRule="atLeast"/>
              <w:ind w:left="441"/>
              <w:rPr>
                <w:rFonts w:ascii="Times New Roman" w:hAnsi="Times New Roman" w:cs="Times New Roman"/>
                <w:sz w:val="20"/>
                <w:szCs w:val="20"/>
              </w:rPr>
            </w:pPr>
            <w:r w:rsidRPr="000658D2">
              <w:rPr>
                <w:rFonts w:ascii="Times New Roman" w:hAnsi="Times New Roman" w:cs="Times New Roman"/>
                <w:sz w:val="20"/>
                <w:szCs w:val="20"/>
              </w:rPr>
              <w:t>RCS B1/B2 and power of rays in Tx-target/target-Rx links (</w:t>
            </w:r>
            <m:oMath>
              <m:sSubSup>
                <m:sSubSupPr>
                  <m:ctrlPr>
                    <w:rPr>
                      <w:rFonts w:ascii="Cambria Math" w:hAnsi="Cambria Math" w:cs="Times New Roman"/>
                      <w:i/>
                    </w:rPr>
                  </m:ctrlPr>
                </m:sSubSupPr>
                <m:e>
                  <m:r>
                    <w:rPr>
                      <w:rFonts w:ascii="Cambria Math" w:hAnsi="Cambria Math" w:cs="Times New Roman"/>
                    </w:rPr>
                    <m:t>P</m:t>
                  </m:r>
                </m:e>
                <m:sub>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r>
                    <w:rPr>
                      <w:rFonts w:ascii="Cambria Math" w:hAnsi="Cambria Math" w:cs="Times New Roman"/>
                    </w:rPr>
                    <m:t>,n,m</m:t>
                  </m:r>
                </m:sub>
                <m:sup>
                  <m:r>
                    <w:rPr>
                      <w:rFonts w:ascii="Cambria Math" w:hAnsi="Cambria Math" w:cs="Times New Roman"/>
                    </w:rPr>
                    <m:t>k,p</m:t>
                  </m:r>
                </m:sup>
              </m:sSubSup>
            </m:oMath>
            <w:r w:rsidRPr="000658D2">
              <w:rPr>
                <w:rFonts w:ascii="Times New Roman" w:hAnsi="Times New Roman" w:cs="Times New Roman"/>
                <w:sz w:val="20"/>
                <w:szCs w:val="20"/>
              </w:rPr>
              <w:t xml:space="preserve">), Tx/Rx antenna pattern, 3 polarization matrixes, i.e., </w:t>
            </w:r>
          </w:p>
          <w:p w14:paraId="526E2D37" w14:textId="77777777" w:rsidR="000658D2" w:rsidRPr="000658D2" w:rsidRDefault="00000000" w:rsidP="009365E9">
            <w:pPr>
              <w:rPr>
                <w:rFonts w:ascii="Times New Roman" w:hAnsi="Times New Roman" w:cs="Times New Roman"/>
              </w:rPr>
            </w:pPr>
            <m:oMathPara>
              <m:oMath>
                <m:rad>
                  <m:radPr>
                    <m:degHide m:val="1"/>
                    <m:ctrlPr>
                      <w:rPr>
                        <w:rFonts w:ascii="Cambria Math" w:hAnsi="Cambria Math" w:cs="Times New Roman"/>
                        <w:i/>
                      </w:rPr>
                    </m:ctrlPr>
                  </m:radPr>
                  <m:deg/>
                  <m:e>
                    <m:sSubSup>
                      <m:sSubSupPr>
                        <m:ctrlPr>
                          <w:rPr>
                            <w:rFonts w:ascii="Cambria Math" w:hAnsi="Cambria Math" w:cs="Times New Roman"/>
                            <w:i/>
                          </w:rPr>
                        </m:ctrlPr>
                      </m:sSubSupPr>
                      <m:e>
                        <m:r>
                          <w:rPr>
                            <w:rFonts w:ascii="Cambria Math" w:hAnsi="Cambria Math" w:cs="Times New Roman"/>
                          </w:rPr>
                          <m:t>P</m:t>
                        </m:r>
                      </m:e>
                      <m:sub>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r>
                          <w:rPr>
                            <w:rFonts w:ascii="Cambria Math" w:hAnsi="Cambria Math" w:cs="Times New Roman"/>
                          </w:rPr>
                          <m:t>,n,m</m:t>
                        </m:r>
                      </m:sub>
                      <m:sup>
                        <m:r>
                          <w:rPr>
                            <w:rFonts w:ascii="Cambria Math" w:hAnsi="Cambria Math" w:cs="Times New Roman"/>
                          </w:rPr>
                          <m:t>k,p</m:t>
                        </m:r>
                      </m:sup>
                    </m:sSubSup>
                  </m:e>
                </m:rad>
                <m:sSup>
                  <m:sSupPr>
                    <m:ctrlPr>
                      <w:rPr>
                        <w:rFonts w:ascii="Cambria Math" w:hAnsi="Cambria Math" w:cs="Times New Roman"/>
                        <w:i/>
                      </w:rPr>
                    </m:ctrlPr>
                  </m:sSupPr>
                  <m:e>
                    <m:d>
                      <m:dPr>
                        <m:begChr m:val="["/>
                        <m:endChr m:val="]"/>
                        <m:ctrlPr>
                          <w:rPr>
                            <w:rFonts w:ascii="Cambria Math" w:hAnsi="Cambria Math" w:cs="Times New Roman"/>
                            <w:i/>
                          </w:rPr>
                        </m:ctrlPr>
                      </m:dPr>
                      <m:e>
                        <m:m>
                          <m:mPr>
                            <m:mcs>
                              <m:mc>
                                <m:mcPr>
                                  <m:count m:val="1"/>
                                  <m:mcJc m:val="center"/>
                                </m:mcPr>
                              </m:mc>
                            </m:mcs>
                            <m:ctrlPr>
                              <w:rPr>
                                <w:rFonts w:ascii="Cambria Math" w:hAnsi="Cambria Math" w:cs="Times New Roman"/>
                                <w:i/>
                              </w:rPr>
                            </m:ctrlPr>
                          </m:mPr>
                          <m:mr>
                            <m:e>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rx,u,θ</m:t>
                                  </m:r>
                                </m:sub>
                              </m:sSub>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θ</m:t>
                                      </m:r>
                                    </m:e>
                                    <m:sub>
                                      <m:r>
                                        <w:rPr>
                                          <w:rFonts w:ascii="Cambria Math" w:hAnsi="Cambria Math" w:cs="Times New Roman"/>
                                        </w:rPr>
                                        <m:t>rx,</m:t>
                                      </m:r>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r>
                                        <w:rPr>
                                          <w:rFonts w:ascii="Cambria Math" w:hAnsi="Cambria Math" w:cs="Times New Roman"/>
                                        </w:rPr>
                                        <m:t>,ZOA</m:t>
                                      </m:r>
                                    </m:sub>
                                    <m:sup>
                                      <m:r>
                                        <w:rPr>
                                          <w:rFonts w:ascii="Cambria Math" w:hAnsi="Cambria Math" w:cs="Times New Roman"/>
                                        </w:rPr>
                                        <m:t>k,p</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ϕ</m:t>
                                      </m:r>
                                    </m:e>
                                    <m:sub>
                                      <m:r>
                                        <w:rPr>
                                          <w:rFonts w:ascii="Cambria Math" w:hAnsi="Cambria Math" w:cs="Times New Roman"/>
                                        </w:rPr>
                                        <m:t>rx,</m:t>
                                      </m:r>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r>
                                        <w:rPr>
                                          <w:rFonts w:ascii="Cambria Math" w:hAnsi="Cambria Math" w:cs="Times New Roman"/>
                                        </w:rPr>
                                        <m:t>,AOA</m:t>
                                      </m:r>
                                    </m:sub>
                                    <m:sup>
                                      <m:r>
                                        <w:rPr>
                                          <w:rFonts w:ascii="Cambria Math" w:hAnsi="Cambria Math" w:cs="Times New Roman"/>
                                        </w:rPr>
                                        <m:t>k,p</m:t>
                                      </m:r>
                                    </m:sup>
                                  </m:sSubSup>
                                </m:e>
                              </m:d>
                            </m:e>
                          </m:mr>
                          <m:mr>
                            <m:e>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rx,u,ϕ</m:t>
                                  </m:r>
                                </m:sub>
                              </m:sSub>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θ</m:t>
                                      </m:r>
                                    </m:e>
                                    <m:sub>
                                      <m:r>
                                        <w:rPr>
                                          <w:rFonts w:ascii="Cambria Math" w:hAnsi="Cambria Math" w:cs="Times New Roman"/>
                                        </w:rPr>
                                        <m:t>rx,</m:t>
                                      </m:r>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r>
                                        <w:rPr>
                                          <w:rFonts w:ascii="Cambria Math" w:hAnsi="Cambria Math" w:cs="Times New Roman"/>
                                        </w:rPr>
                                        <m:t>,ZOA</m:t>
                                      </m:r>
                                    </m:sub>
                                    <m:sup>
                                      <m:r>
                                        <w:rPr>
                                          <w:rFonts w:ascii="Cambria Math" w:hAnsi="Cambria Math" w:cs="Times New Roman"/>
                                        </w:rPr>
                                        <m:t>k,p</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ϕ</m:t>
                                      </m:r>
                                    </m:e>
                                    <m:sub>
                                      <m:r>
                                        <w:rPr>
                                          <w:rFonts w:ascii="Cambria Math" w:hAnsi="Cambria Math" w:cs="Times New Roman"/>
                                        </w:rPr>
                                        <m:t>rx,</m:t>
                                      </m:r>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r>
                                        <w:rPr>
                                          <w:rFonts w:ascii="Cambria Math" w:hAnsi="Cambria Math" w:cs="Times New Roman"/>
                                        </w:rPr>
                                        <m:t>,AOA</m:t>
                                      </m:r>
                                    </m:sub>
                                    <m:sup>
                                      <m:r>
                                        <w:rPr>
                                          <w:rFonts w:ascii="Cambria Math" w:hAnsi="Cambria Math" w:cs="Times New Roman"/>
                                        </w:rPr>
                                        <m:t>k,p</m:t>
                                      </m:r>
                                    </m:sup>
                                  </m:sSubSup>
                                </m:e>
                              </m:d>
                            </m:e>
                          </m:mr>
                        </m:m>
                      </m:e>
                    </m:d>
                  </m:e>
                  <m:sup>
                    <m:r>
                      <w:rPr>
                        <w:rFonts w:ascii="Cambria Math" w:hAnsi="Cambria Math" w:cs="Times New Roman"/>
                      </w:rPr>
                      <m:t>T</m:t>
                    </m:r>
                  </m:sup>
                </m:sSup>
                <m:r>
                  <w:rPr>
                    <w:rFonts w:ascii="Cambria Math" w:hAnsi="Cambria Math" w:cs="Times New Roman"/>
                  </w:rPr>
                  <m:t>C</m:t>
                </m:r>
                <m:sSubSup>
                  <m:sSubSupPr>
                    <m:ctrlPr>
                      <w:rPr>
                        <w:rFonts w:ascii="Cambria Math" w:hAnsi="Cambria Math" w:cs="Times New Roman"/>
                        <w:i/>
                      </w:rPr>
                    </m:ctrlPr>
                  </m:sSubSupPr>
                  <m:e>
                    <m:r>
                      <w:rPr>
                        <w:rFonts w:ascii="Cambria Math" w:hAnsi="Cambria Math" w:cs="Times New Roman"/>
                      </w:rPr>
                      <m:t>PM</m:t>
                    </m:r>
                  </m:e>
                  <m:sub>
                    <m:r>
                      <w:rPr>
                        <w:rFonts w:ascii="Cambria Math" w:hAnsi="Cambria Math" w:cs="Times New Roman"/>
                      </w:rPr>
                      <m:t>rx,</m:t>
                    </m:r>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sub>
                  <m:sup>
                    <m:r>
                      <w:rPr>
                        <w:rFonts w:ascii="Cambria Math" w:hAnsi="Cambria Math" w:cs="Times New Roman"/>
                      </w:rPr>
                      <m:t>k,p</m:t>
                    </m:r>
                  </m:sup>
                </m:sSubSup>
                <m:sSubSup>
                  <m:sSubSupPr>
                    <m:ctrlPr>
                      <w:rPr>
                        <w:rFonts w:ascii="Cambria Math" w:hAnsi="Cambria Math" w:cs="Times New Roman"/>
                        <w:i/>
                      </w:rPr>
                    </m:ctrlPr>
                  </m:sSubSupPr>
                  <m:e>
                    <m:r>
                      <w:rPr>
                        <w:rFonts w:ascii="Cambria Math" w:hAnsi="Cambria Math" w:cs="Times New Roman"/>
                      </w:rPr>
                      <m:t>CPM</m:t>
                    </m:r>
                  </m:e>
                  <m:sub>
                    <m:sSup>
                      <m:sSupPr>
                        <m:ctrlPr>
                          <w:rPr>
                            <w:rFonts w:ascii="Cambria Math" w:hAnsi="Cambria Math" w:cs="Times New Roman"/>
                            <w:i/>
                          </w:rPr>
                        </m:ctrlPr>
                      </m:sSupPr>
                      <m:e>
                        <m:r>
                          <w:rPr>
                            <w:rFonts w:ascii="Cambria Math" w:hAnsi="Cambria Math" w:cs="Times New Roman"/>
                          </w:rPr>
                          <m:t>n</m:t>
                        </m:r>
                      </m:e>
                      <m:sup>
                        <m:r>
                          <w:rPr>
                            <w:rFonts w:ascii="Cambria Math" w:hAnsi="Cambria Math" w:cs="Times New Roman"/>
                          </w:rPr>
                          <m:t>'</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r>
                      <w:rPr>
                        <w:rFonts w:ascii="Cambria Math" w:hAnsi="Cambria Math" w:cs="Times New Roman"/>
                      </w:rPr>
                      <m:t>,n,m</m:t>
                    </m:r>
                  </m:sub>
                  <m:sup>
                    <m:r>
                      <w:rPr>
                        <w:rFonts w:ascii="Cambria Math" w:hAnsi="Cambria Math" w:cs="Times New Roman"/>
                      </w:rPr>
                      <m:t>k,p</m:t>
                    </m:r>
                  </m:sup>
                </m:sSubSup>
                <m:sSubSup>
                  <m:sSubSupPr>
                    <m:ctrlPr>
                      <w:rPr>
                        <w:rFonts w:ascii="Cambria Math" w:hAnsi="Cambria Math" w:cs="Times New Roman"/>
                        <w:i/>
                      </w:rPr>
                    </m:ctrlPr>
                  </m:sSubSupPr>
                  <m:e>
                    <m:r>
                      <w:rPr>
                        <w:rFonts w:ascii="Cambria Math" w:hAnsi="Cambria Math" w:cs="Times New Roman"/>
                      </w:rPr>
                      <m:t>CPM</m:t>
                    </m:r>
                  </m:e>
                  <m:sub>
                    <m:r>
                      <w:rPr>
                        <w:rFonts w:ascii="Cambria Math" w:hAnsi="Cambria Math" w:cs="Times New Roman"/>
                      </w:rPr>
                      <m:t>tx,n, m</m:t>
                    </m:r>
                  </m:sub>
                  <m:sup>
                    <m:r>
                      <w:rPr>
                        <w:rFonts w:ascii="Cambria Math" w:hAnsi="Cambria Math" w:cs="Times New Roman"/>
                      </w:rPr>
                      <m:t>k,p</m:t>
                    </m:r>
                  </m:sup>
                </m:sSubSup>
              </m:oMath>
            </m:oMathPara>
          </w:p>
          <w:p w14:paraId="67C96F95" w14:textId="77777777" w:rsidR="000658D2" w:rsidRPr="000658D2" w:rsidRDefault="000658D2" w:rsidP="009365E9">
            <w:pPr>
              <w:pStyle w:val="ace-line"/>
              <w:spacing w:before="0" w:beforeAutospacing="0" w:after="0" w:afterAutospacing="0" w:line="240" w:lineRule="atLeast"/>
              <w:ind w:left="21"/>
              <w:rPr>
                <w:rFonts w:ascii="Times New Roman" w:hAnsi="Times New Roman" w:cs="Times New Roman"/>
              </w:rPr>
            </w:pPr>
            <m:oMathPara>
              <m:oMath>
                <m:r>
                  <w:rPr>
                    <w:rFonts w:ascii="Cambria Math" w:hAnsi="Cambria Math" w:cs="Times New Roman"/>
                  </w:rPr>
                  <m:t>∙</m:t>
                </m:r>
                <m:d>
                  <m:dPr>
                    <m:begChr m:val="["/>
                    <m:endChr m:val="]"/>
                    <m:ctrlPr>
                      <w:rPr>
                        <w:rFonts w:ascii="Cambria Math" w:hAnsi="Cambria Math" w:cs="Times New Roman"/>
                        <w:i/>
                      </w:rPr>
                    </m:ctrlPr>
                  </m:dPr>
                  <m:e>
                    <m:m>
                      <m:mPr>
                        <m:mcs>
                          <m:mc>
                            <m:mcPr>
                              <m:count m:val="1"/>
                              <m:mcJc m:val="center"/>
                            </m:mcPr>
                          </m:mc>
                        </m:mcs>
                        <m:ctrlPr>
                          <w:rPr>
                            <w:rFonts w:ascii="Cambria Math" w:hAnsi="Cambria Math" w:cs="Times New Roman"/>
                            <w:i/>
                          </w:rPr>
                        </m:ctrlPr>
                      </m:mPr>
                      <m:mr>
                        <m:e>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tx,s,θ</m:t>
                              </m:r>
                            </m:sub>
                          </m:sSub>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θ</m:t>
                                  </m:r>
                                </m:e>
                                <m:sub>
                                  <m:r>
                                    <w:rPr>
                                      <w:rFonts w:ascii="Cambria Math" w:hAnsi="Cambria Math" w:cs="Times New Roman"/>
                                    </w:rPr>
                                    <m:t>tx,n,m,ZOD</m:t>
                                  </m:r>
                                </m:sub>
                                <m:sup>
                                  <m:r>
                                    <w:rPr>
                                      <w:rFonts w:ascii="Cambria Math" w:hAnsi="Cambria Math" w:cs="Times New Roman"/>
                                    </w:rPr>
                                    <m:t>k,p</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ϕ</m:t>
                                  </m:r>
                                </m:e>
                                <m:sub>
                                  <m:r>
                                    <w:rPr>
                                      <w:rFonts w:ascii="Cambria Math" w:hAnsi="Cambria Math" w:cs="Times New Roman"/>
                                    </w:rPr>
                                    <m:t>tx,n,m,AOD</m:t>
                                  </m:r>
                                </m:sub>
                                <m:sup>
                                  <m:r>
                                    <w:rPr>
                                      <w:rFonts w:ascii="Cambria Math" w:hAnsi="Cambria Math" w:cs="Times New Roman"/>
                                    </w:rPr>
                                    <m:t>k,p</m:t>
                                  </m:r>
                                </m:sup>
                              </m:sSubSup>
                            </m:e>
                          </m:d>
                        </m:e>
                      </m:mr>
                      <m:mr>
                        <m:e>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tx,s,ϕ</m:t>
                              </m:r>
                            </m:sub>
                          </m:sSub>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θ</m:t>
                                  </m:r>
                                </m:e>
                                <m:sub>
                                  <m:r>
                                    <w:rPr>
                                      <w:rFonts w:ascii="Cambria Math" w:hAnsi="Cambria Math" w:cs="Times New Roman"/>
                                    </w:rPr>
                                    <m:t>tx,n,m,ZOD</m:t>
                                  </m:r>
                                </m:sub>
                                <m:sup>
                                  <m:r>
                                    <w:rPr>
                                      <w:rFonts w:ascii="Cambria Math" w:hAnsi="Cambria Math" w:cs="Times New Roman"/>
                                    </w:rPr>
                                    <m:t>k,p</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ϕ</m:t>
                                  </m:r>
                                </m:e>
                                <m:sub>
                                  <m:r>
                                    <w:rPr>
                                      <w:rFonts w:ascii="Cambria Math" w:hAnsi="Cambria Math" w:cs="Times New Roman"/>
                                    </w:rPr>
                                    <m:t>tx,n,m,AOD</m:t>
                                  </m:r>
                                </m:sub>
                                <m:sup>
                                  <m:r>
                                    <w:rPr>
                                      <w:rFonts w:ascii="Cambria Math" w:hAnsi="Cambria Math" w:cs="Times New Roman"/>
                                    </w:rPr>
                                    <m:t>k,p</m:t>
                                  </m:r>
                                </m:sup>
                              </m:sSubSup>
                            </m:e>
                          </m:d>
                        </m:e>
                      </m:mr>
                    </m:m>
                  </m:e>
                </m:d>
              </m:oMath>
            </m:oMathPara>
          </w:p>
          <w:p w14:paraId="35CA8C22" w14:textId="77777777" w:rsidR="000658D2" w:rsidRPr="000658D2" w:rsidRDefault="000658D2" w:rsidP="009365E9">
            <w:pPr>
              <w:rPr>
                <w:rFonts w:ascii="Times New Roman" w:hAnsi="Times New Roman" w:cs="Times New Roman"/>
              </w:rPr>
            </w:pPr>
          </w:p>
        </w:tc>
      </w:tr>
      <w:tr w:rsidR="000658D2" w14:paraId="3B28BB26" w14:textId="77777777" w:rsidTr="000658D2">
        <w:tc>
          <w:tcPr>
            <w:tcW w:w="2122" w:type="dxa"/>
            <w:tcBorders>
              <w:left w:val="single" w:sz="4" w:space="0" w:color="auto"/>
              <w:bottom w:val="single" w:sz="4" w:space="0" w:color="auto"/>
              <w:right w:val="single" w:sz="4" w:space="0" w:color="auto"/>
            </w:tcBorders>
          </w:tcPr>
          <w:p w14:paraId="530E894D" w14:textId="77777777" w:rsidR="000658D2" w:rsidRPr="000658D2" w:rsidRDefault="000658D2" w:rsidP="009365E9">
            <w:pPr>
              <w:rPr>
                <w:rFonts w:ascii="Times New Roman" w:eastAsia="Malgun Gothic" w:hAnsi="Times New Roman" w:cs="Times New Roman"/>
                <w:szCs w:val="20"/>
              </w:rPr>
            </w:pPr>
          </w:p>
        </w:tc>
        <w:tc>
          <w:tcPr>
            <w:tcW w:w="7840" w:type="dxa"/>
            <w:vMerge/>
            <w:tcBorders>
              <w:left w:val="single" w:sz="4" w:space="0" w:color="auto"/>
              <w:bottom w:val="single" w:sz="4" w:space="0" w:color="auto"/>
              <w:right w:val="single" w:sz="4" w:space="0" w:color="auto"/>
            </w:tcBorders>
            <w:vAlign w:val="center"/>
          </w:tcPr>
          <w:p w14:paraId="6FB62EA7" w14:textId="77777777" w:rsidR="000658D2" w:rsidRPr="000658D2" w:rsidRDefault="000658D2" w:rsidP="009365E9">
            <w:pPr>
              <w:rPr>
                <w:rFonts w:ascii="Times New Roman" w:hAnsi="Times New Roman" w:cs="Times New Roman"/>
                <w:szCs w:val="20"/>
              </w:rPr>
            </w:pPr>
          </w:p>
        </w:tc>
      </w:tr>
      <w:tr w:rsidR="000658D2" w14:paraId="0A28909C" w14:textId="77777777" w:rsidTr="000658D2">
        <w:trPr>
          <w:trHeight w:val="1060"/>
        </w:trPr>
        <w:tc>
          <w:tcPr>
            <w:tcW w:w="2122" w:type="dxa"/>
            <w:tcBorders>
              <w:top w:val="single" w:sz="4" w:space="0" w:color="auto"/>
              <w:left w:val="single" w:sz="4" w:space="0" w:color="auto"/>
              <w:right w:val="single" w:sz="4" w:space="0" w:color="auto"/>
            </w:tcBorders>
          </w:tcPr>
          <w:p w14:paraId="24A06BA9" w14:textId="77777777" w:rsidR="000658D2" w:rsidRPr="000658D2" w:rsidRDefault="000658D2" w:rsidP="009365E9">
            <w:pPr>
              <w:rPr>
                <w:rFonts w:ascii="Times New Roman" w:hAnsi="Times New Roman" w:cs="Times New Roman"/>
                <w:bCs/>
              </w:rPr>
            </w:pPr>
            <w:r w:rsidRPr="000658D2">
              <w:rPr>
                <w:rFonts w:ascii="Times New Roman" w:hAnsi="Times New Roman" w:cs="Times New Roman"/>
                <w:szCs w:val="20"/>
              </w:rPr>
              <w:t>Sensing Tx/Rx selection</w:t>
            </w:r>
          </w:p>
        </w:tc>
        <w:tc>
          <w:tcPr>
            <w:tcW w:w="7840" w:type="dxa"/>
            <w:tcBorders>
              <w:top w:val="single" w:sz="4" w:space="0" w:color="auto"/>
              <w:left w:val="single" w:sz="4" w:space="0" w:color="auto"/>
              <w:right w:val="single" w:sz="4" w:space="0" w:color="auto"/>
            </w:tcBorders>
          </w:tcPr>
          <w:p w14:paraId="394EF77B" w14:textId="77777777" w:rsidR="000658D2" w:rsidRPr="000658D2" w:rsidRDefault="000658D2" w:rsidP="009365E9">
            <w:pPr>
              <w:rPr>
                <w:rFonts w:ascii="Times New Roman" w:hAnsi="Times New Roman" w:cs="Times New Roman"/>
                <w:szCs w:val="20"/>
              </w:rPr>
            </w:pPr>
            <w:r w:rsidRPr="000658D2">
              <w:rPr>
                <w:rFonts w:ascii="Times New Roman" w:hAnsi="Times New Roman" w:cs="Times New Roman"/>
                <w:szCs w:val="20"/>
              </w:rPr>
              <w:t xml:space="preserve">Best N = 4 Tx-Rx pairs to be selected for the target. </w:t>
            </w:r>
          </w:p>
          <w:p w14:paraId="2578EF4B" w14:textId="77777777" w:rsidR="000658D2" w:rsidRPr="000658D2" w:rsidRDefault="000658D2" w:rsidP="009365E9">
            <w:pPr>
              <w:rPr>
                <w:rFonts w:ascii="Times New Roman" w:hAnsi="Times New Roman" w:cs="Times New Roman"/>
                <w:szCs w:val="20"/>
              </w:rPr>
            </w:pPr>
          </w:p>
          <w:p w14:paraId="2B80E045" w14:textId="77777777" w:rsidR="000658D2" w:rsidRPr="000658D2" w:rsidRDefault="000658D2" w:rsidP="009365E9">
            <w:pPr>
              <w:rPr>
                <w:rFonts w:ascii="Times New Roman" w:hAnsi="Times New Roman" w:cs="Times New Roman"/>
                <w:szCs w:val="20"/>
              </w:rPr>
            </w:pPr>
            <w:r w:rsidRPr="000658D2">
              <w:rPr>
                <w:rFonts w:ascii="Times New Roman" w:hAnsi="Times New Roman" w:cs="Times New Roman"/>
                <w:szCs w:val="20"/>
              </w:rPr>
              <w:t xml:space="preserve">NOTE1: Based on the Tx-Rx pairs with the smallest power scaling factor of the target channel. </w:t>
            </w:r>
          </w:p>
        </w:tc>
      </w:tr>
      <w:tr w:rsidR="000658D2" w14:paraId="7C340F51" w14:textId="77777777" w:rsidTr="000658D2">
        <w:trPr>
          <w:trHeight w:val="551"/>
        </w:trPr>
        <w:tc>
          <w:tcPr>
            <w:tcW w:w="2122" w:type="dxa"/>
            <w:tcBorders>
              <w:top w:val="single" w:sz="4" w:space="0" w:color="auto"/>
              <w:left w:val="single" w:sz="4" w:space="0" w:color="auto"/>
              <w:bottom w:val="single" w:sz="4" w:space="0" w:color="auto"/>
              <w:right w:val="single" w:sz="4" w:space="0" w:color="auto"/>
            </w:tcBorders>
            <w:vAlign w:val="center"/>
          </w:tcPr>
          <w:p w14:paraId="51406678" w14:textId="77777777" w:rsidR="000658D2" w:rsidRPr="000658D2" w:rsidRDefault="000658D2" w:rsidP="009365E9">
            <w:pPr>
              <w:rPr>
                <w:rFonts w:ascii="Times New Roman" w:hAnsi="Times New Roman" w:cs="Times New Roman"/>
                <w:szCs w:val="20"/>
              </w:rPr>
            </w:pPr>
            <w:r w:rsidRPr="000658D2">
              <w:rPr>
                <w:rFonts w:ascii="Times New Roman" w:hAnsi="Times New Roman" w:cs="Times New Roman"/>
                <w:szCs w:val="20"/>
              </w:rPr>
              <w:lastRenderedPageBreak/>
              <w:t>Absolute delay</w:t>
            </w:r>
          </w:p>
        </w:tc>
        <w:tc>
          <w:tcPr>
            <w:tcW w:w="7840" w:type="dxa"/>
            <w:tcBorders>
              <w:top w:val="single" w:sz="4" w:space="0" w:color="auto"/>
              <w:left w:val="single" w:sz="4" w:space="0" w:color="auto"/>
              <w:bottom w:val="single" w:sz="4" w:space="0" w:color="auto"/>
              <w:right w:val="single" w:sz="4" w:space="0" w:color="auto"/>
            </w:tcBorders>
            <w:vAlign w:val="center"/>
          </w:tcPr>
          <w:p w14:paraId="2EA7F378" w14:textId="77777777" w:rsidR="000658D2" w:rsidRPr="000658D2" w:rsidRDefault="000658D2" w:rsidP="009365E9">
            <w:pPr>
              <w:rPr>
                <w:rFonts w:ascii="Times New Roman" w:hAnsi="Times New Roman" w:cs="Times New Roman"/>
                <w:szCs w:val="20"/>
              </w:rPr>
            </w:pPr>
            <w:r w:rsidRPr="000658D2">
              <w:rPr>
                <w:rFonts w:ascii="Times New Roman" w:hAnsi="Times New Roman" w:cs="Times New Roman"/>
                <w:szCs w:val="20"/>
              </w:rPr>
              <w:t>The model of UMa scenario defined in TR 38.901 7-24GHz channel modeling [ref] is reused for UMa-AV for all sensing modes.</w:t>
            </w:r>
          </w:p>
        </w:tc>
      </w:tr>
      <w:tr w:rsidR="000658D2" w14:paraId="725F3AAC" w14:textId="77777777" w:rsidTr="000658D2">
        <w:trPr>
          <w:trHeight w:val="1864"/>
        </w:trPr>
        <w:tc>
          <w:tcPr>
            <w:tcW w:w="2122" w:type="dxa"/>
            <w:tcBorders>
              <w:top w:val="single" w:sz="4" w:space="0" w:color="auto"/>
              <w:left w:val="single" w:sz="4" w:space="0" w:color="auto"/>
              <w:bottom w:val="single" w:sz="4" w:space="0" w:color="auto"/>
              <w:right w:val="single" w:sz="4" w:space="0" w:color="auto"/>
            </w:tcBorders>
            <w:vAlign w:val="center"/>
          </w:tcPr>
          <w:p w14:paraId="743C96A0" w14:textId="77777777" w:rsidR="000658D2" w:rsidRPr="000658D2" w:rsidRDefault="000658D2" w:rsidP="009365E9">
            <w:pPr>
              <w:rPr>
                <w:rFonts w:ascii="Times New Roman" w:hAnsi="Times New Roman" w:cs="Times New Roman"/>
                <w:bCs/>
              </w:rPr>
            </w:pPr>
            <w:r w:rsidRPr="000658D2">
              <w:rPr>
                <w:rFonts w:ascii="Times New Roman" w:hAnsi="Times New Roman" w:cs="Times New Roman"/>
                <w:bCs/>
              </w:rPr>
              <w:t>Metrics</w:t>
            </w:r>
          </w:p>
        </w:tc>
        <w:tc>
          <w:tcPr>
            <w:tcW w:w="7840" w:type="dxa"/>
            <w:tcBorders>
              <w:top w:val="single" w:sz="4" w:space="0" w:color="auto"/>
              <w:left w:val="single" w:sz="4" w:space="0" w:color="auto"/>
              <w:bottom w:val="single" w:sz="4" w:space="0" w:color="auto"/>
              <w:right w:val="single" w:sz="4" w:space="0" w:color="auto"/>
            </w:tcBorders>
            <w:vAlign w:val="center"/>
          </w:tcPr>
          <w:p w14:paraId="536B703C" w14:textId="77777777" w:rsidR="000658D2" w:rsidRPr="000658D2" w:rsidRDefault="000658D2" w:rsidP="009365E9">
            <w:pPr>
              <w:rPr>
                <w:rFonts w:ascii="Times New Roman" w:hAnsi="Times New Roman" w:cs="Times New Roman"/>
              </w:rPr>
            </w:pPr>
            <w:r w:rsidRPr="000658D2">
              <w:rPr>
                <w:rFonts w:ascii="Times New Roman" w:hAnsi="Times New Roman" w:cs="Times New Roman"/>
              </w:rPr>
              <w:t xml:space="preserve">Coupling loss for target channel </w:t>
            </w:r>
          </w:p>
          <w:p w14:paraId="5BBD8E3A" w14:textId="77777777" w:rsidR="000658D2" w:rsidRPr="000658D2" w:rsidRDefault="000658D2" w:rsidP="009365E9">
            <w:pPr>
              <w:rPr>
                <w:rFonts w:ascii="Times New Roman" w:hAnsi="Times New Roman" w:cs="Times New Roman"/>
              </w:rPr>
            </w:pPr>
            <w:r w:rsidRPr="000658D2">
              <w:rPr>
                <w:rFonts w:ascii="Times New Roman" w:hAnsi="Times New Roman" w:cs="Times New Roman"/>
              </w:rPr>
              <w:t>Coupling loss for background channel (in case of monostatic sensing, this is the linear sum of coupling losses between Tx/Rx and all reference points)</w:t>
            </w:r>
          </w:p>
          <w:p w14:paraId="12063E82" w14:textId="77777777" w:rsidR="000658D2" w:rsidRPr="000658D2" w:rsidRDefault="000658D2" w:rsidP="009365E9">
            <w:pPr>
              <w:rPr>
                <w:rFonts w:ascii="Times New Roman" w:hAnsi="Times New Roman" w:cs="Times New Roman"/>
              </w:rPr>
            </w:pPr>
            <w:r w:rsidRPr="000658D2">
              <w:rPr>
                <w:rFonts w:ascii="Times New Roman" w:hAnsi="Times New Roman" w:cs="Times New Roman"/>
              </w:rPr>
              <w:t>Note: CDFs can be separately generated for target channel, background channel</w:t>
            </w:r>
          </w:p>
          <w:p w14:paraId="1498C93C" w14:textId="77777777" w:rsidR="000658D2" w:rsidRPr="000658D2" w:rsidRDefault="000658D2" w:rsidP="009365E9">
            <w:pPr>
              <w:rPr>
                <w:rFonts w:ascii="Times New Roman" w:hAnsi="Times New Roman" w:cs="Times New Roman"/>
                <w:lang w:val="es-ES"/>
              </w:rPr>
            </w:pPr>
          </w:p>
          <w:p w14:paraId="446CCBA1" w14:textId="77777777" w:rsidR="000658D2" w:rsidRPr="000658D2" w:rsidRDefault="000658D2" w:rsidP="009365E9">
            <w:pPr>
              <w:rPr>
                <w:rFonts w:ascii="Times New Roman" w:hAnsi="Times New Roman" w:cs="Times New Roman"/>
                <w:szCs w:val="20"/>
              </w:rPr>
            </w:pPr>
            <w:r w:rsidRPr="000658D2">
              <w:rPr>
                <w:rFonts w:ascii="Times New Roman" w:hAnsi="Times New Roman" w:cs="Times New Roman"/>
              </w:rPr>
              <w:t xml:space="preserve">CDF of Delay Spread and Angle Spread (ASD, ZSD, ASA, ZSA). </w:t>
            </w:r>
            <w:r w:rsidRPr="000658D2">
              <w:rPr>
                <w:rFonts w:ascii="Times New Roman" w:hAnsi="Times New Roman" w:cs="Times New Roman"/>
                <w:szCs w:val="20"/>
              </w:rPr>
              <w:t xml:space="preserve">Definition of Delay Spread is similar to the definition of angle spread in Annex A of TR 25.996, </w:t>
            </w:r>
          </w:p>
          <w:p w14:paraId="1CCCA83F" w14:textId="77777777" w:rsidR="000658D2" w:rsidRPr="000658D2" w:rsidRDefault="000658D2" w:rsidP="009365E9">
            <w:pPr>
              <w:rPr>
                <w:rFonts w:ascii="Times New Roman" w:hAnsi="Times New Roman" w:cs="Times New Roman"/>
                <w:szCs w:val="20"/>
              </w:rPr>
            </w:pPr>
            <w:r w:rsidRPr="000658D2">
              <w:rPr>
                <w:rFonts w:ascii="Times New Roman" w:hAnsi="Times New Roman" w:cs="Times New Roman"/>
                <w:szCs w:val="20"/>
              </w:rPr>
              <w:t>Definition of Angle Spread can ref to Annex A of TR 25.996.</w:t>
            </w:r>
          </w:p>
        </w:tc>
      </w:tr>
    </w:tbl>
    <w:p w14:paraId="0142014B" w14:textId="0DA5B1F6" w:rsidR="00905BFB" w:rsidRDefault="00905BFB" w:rsidP="00A3449B">
      <w:pPr>
        <w:rPr>
          <w:rFonts w:ascii="Arial" w:hAnsi="Arial" w:cs="Arial"/>
          <w:bCs/>
        </w:rPr>
      </w:pPr>
      <w:r>
        <w:rPr>
          <w:rFonts w:ascii="Arial" w:hAnsi="Arial" w:cs="Arial" w:hint="eastAsia"/>
          <w:bCs/>
        </w:rPr>
        <w:t xml:space="preserve">According to current draft CR, </w:t>
      </w:r>
      <w:r w:rsidR="00715745">
        <w:rPr>
          <w:rFonts w:ascii="Arial" w:hAnsi="Arial" w:cs="Arial" w:hint="eastAsia"/>
          <w:bCs/>
        </w:rPr>
        <w:t>t</w:t>
      </w:r>
      <w:r w:rsidR="00715745" w:rsidRPr="00715745">
        <w:rPr>
          <w:rFonts w:ascii="Arial" w:hAnsi="Arial" w:cs="Arial"/>
          <w:bCs/>
        </w:rPr>
        <w:t>he power threshold for path dropping after concatenation for target channel</w:t>
      </w:r>
      <w:r w:rsidR="00143177">
        <w:rPr>
          <w:rFonts w:ascii="Arial" w:hAnsi="Arial" w:cs="Arial" w:hint="eastAsia"/>
          <w:bCs/>
        </w:rPr>
        <w:t xml:space="preserve"> (</w:t>
      </w:r>
      <w:r w:rsidR="00576257">
        <w:rPr>
          <w:rFonts w:ascii="Arial" w:hAnsi="Arial" w:cs="Arial" w:hint="eastAsia"/>
          <w:bCs/>
        </w:rPr>
        <w:t xml:space="preserve">being </w:t>
      </w:r>
      <w:r w:rsidR="00143177">
        <w:rPr>
          <w:rFonts w:ascii="Arial" w:hAnsi="Arial" w:cs="Arial" w:hint="eastAsia"/>
          <w:bCs/>
        </w:rPr>
        <w:t>FFS in the table</w:t>
      </w:r>
      <w:r w:rsidR="003E09AC">
        <w:rPr>
          <w:rFonts w:ascii="Arial" w:hAnsi="Arial" w:cs="Arial" w:hint="eastAsia"/>
          <w:bCs/>
        </w:rPr>
        <w:t xml:space="preserve"> above</w:t>
      </w:r>
      <w:r w:rsidR="00143177">
        <w:rPr>
          <w:rFonts w:ascii="Arial" w:hAnsi="Arial" w:cs="Arial" w:hint="eastAsia"/>
          <w:bCs/>
        </w:rPr>
        <w:t xml:space="preserve">) is set </w:t>
      </w:r>
      <w:r w:rsidR="00756662">
        <w:rPr>
          <w:rFonts w:ascii="Arial" w:hAnsi="Arial" w:cs="Arial" w:hint="eastAsia"/>
          <w:bCs/>
        </w:rPr>
        <w:t>to be</w:t>
      </w:r>
      <w:r w:rsidR="00143177">
        <w:rPr>
          <w:rFonts w:ascii="Arial" w:hAnsi="Arial" w:cs="Arial" w:hint="eastAsia"/>
          <w:bCs/>
        </w:rPr>
        <w:t xml:space="preserve"> -40 dB</w:t>
      </w:r>
      <w:r w:rsidR="009E6DF7">
        <w:rPr>
          <w:rFonts w:ascii="Arial" w:hAnsi="Arial" w:cs="Arial" w:hint="eastAsia"/>
          <w:bCs/>
        </w:rPr>
        <w:t>.</w:t>
      </w:r>
      <w:r w:rsidR="00715745">
        <w:rPr>
          <w:rFonts w:ascii="Arial" w:hAnsi="Arial" w:cs="Arial" w:hint="eastAsia"/>
          <w:bCs/>
        </w:rPr>
        <w:t xml:space="preserve"> And option-2 for ray concatenation in step-9 of current draft CR is adopted, which writes:</w:t>
      </w:r>
    </w:p>
    <w:tbl>
      <w:tblPr>
        <w:tblStyle w:val="afa"/>
        <w:tblW w:w="0" w:type="auto"/>
        <w:tblInd w:w="988" w:type="dxa"/>
        <w:tblLook w:val="04A0" w:firstRow="1" w:lastRow="0" w:firstColumn="1" w:lastColumn="0" w:noHBand="0" w:noVBand="1"/>
      </w:tblPr>
      <w:tblGrid>
        <w:gridCol w:w="8079"/>
      </w:tblGrid>
      <w:tr w:rsidR="00715745" w14:paraId="2A984C8E" w14:textId="77777777" w:rsidTr="00715745">
        <w:tc>
          <w:tcPr>
            <w:tcW w:w="8079" w:type="dxa"/>
            <w:tcBorders>
              <w:top w:val="nil"/>
              <w:left w:val="nil"/>
              <w:bottom w:val="nil"/>
              <w:right w:val="nil"/>
            </w:tcBorders>
          </w:tcPr>
          <w:p w14:paraId="6BC61ECB" w14:textId="414C80CE" w:rsidR="00715745" w:rsidRPr="00715745" w:rsidRDefault="00715745" w:rsidP="00715745">
            <w:pPr>
              <w:spacing w:before="0"/>
              <w:rPr>
                <w:rFonts w:ascii="Times New Roman" w:eastAsiaTheme="minorEastAsia" w:hAnsi="Times New Roman" w:cs="Times New Roman" w:hint="eastAsia"/>
                <w:color w:val="0070C0"/>
                <w:lang w:val="en-GB"/>
              </w:rPr>
            </w:pPr>
            <w:r w:rsidRPr="00715745">
              <w:rPr>
                <w:rStyle w:val="B10"/>
                <w:rFonts w:ascii="Times New Roman" w:hAnsi="Times New Roman" w:cs="Times New Roman"/>
                <w:color w:val="0070C0"/>
              </w:rPr>
              <w:t xml:space="preserve">Option 2: The NLOS rays in the STX-SPST link are 1-by-1 randomly coupled with the NLOS rays in the ST-SRX link. If the number of rays in the two links M1, M2 are not equal, min(M1, M2) rays are randomly selected in the link with larger number of rays in the coupling operation. </w:t>
            </w:r>
          </w:p>
        </w:tc>
      </w:tr>
    </w:tbl>
    <w:p w14:paraId="077E529F" w14:textId="77777777" w:rsidR="00905BFB" w:rsidRPr="00905BFB" w:rsidRDefault="00905BFB" w:rsidP="00A3449B">
      <w:pPr>
        <w:rPr>
          <w:rFonts w:ascii="Arial" w:hAnsi="Arial" w:cs="Arial" w:hint="eastAsia"/>
          <w:bCs/>
        </w:rPr>
      </w:pPr>
    </w:p>
    <w:p w14:paraId="643B2093" w14:textId="385DCB03" w:rsidR="000658D2" w:rsidRDefault="00E940DD" w:rsidP="00A3449B">
      <w:pPr>
        <w:rPr>
          <w:rFonts w:ascii="Arial" w:hAnsi="Arial" w:cs="Arial"/>
          <w:bCs/>
        </w:rPr>
      </w:pPr>
      <w:r w:rsidRPr="00E940DD">
        <w:rPr>
          <w:rFonts w:ascii="Arial" w:hAnsi="Arial" w:cs="Arial"/>
          <w:bCs/>
        </w:rPr>
        <w:t>Based on th</w:t>
      </w:r>
      <w:r>
        <w:rPr>
          <w:rFonts w:ascii="Arial" w:hAnsi="Arial" w:cs="Arial" w:hint="eastAsia"/>
          <w:bCs/>
        </w:rPr>
        <w:t>ese</w:t>
      </w:r>
      <w:r w:rsidRPr="00E940DD">
        <w:rPr>
          <w:rFonts w:ascii="Arial" w:hAnsi="Arial" w:cs="Arial"/>
          <w:bCs/>
        </w:rPr>
        <w:t xml:space="preserve"> a</w:t>
      </w:r>
      <w:r>
        <w:rPr>
          <w:rFonts w:ascii="Arial" w:hAnsi="Arial" w:cs="Arial" w:hint="eastAsia"/>
          <w:bCs/>
        </w:rPr>
        <w:t xml:space="preserve">ssumptions, </w:t>
      </w:r>
      <w:r w:rsidR="00641230">
        <w:rPr>
          <w:rFonts w:ascii="Arial" w:hAnsi="Arial" w:cs="Arial" w:hint="eastAsia"/>
          <w:bCs/>
        </w:rPr>
        <w:t>we provide our initial</w:t>
      </w:r>
      <w:r w:rsidR="0019198D">
        <w:rPr>
          <w:rFonts w:ascii="Arial" w:hAnsi="Arial" w:cs="Arial" w:hint="eastAsia"/>
          <w:bCs/>
        </w:rPr>
        <w:t xml:space="preserve"> full calibration</w:t>
      </w:r>
      <w:r w:rsidR="00641230">
        <w:rPr>
          <w:rFonts w:ascii="Arial" w:hAnsi="Arial" w:cs="Arial" w:hint="eastAsia"/>
          <w:bCs/>
        </w:rPr>
        <w:t xml:space="preserve"> results of coupling loss for </w:t>
      </w:r>
      <w:r w:rsidR="0018372F">
        <w:rPr>
          <w:rFonts w:ascii="Arial" w:hAnsi="Arial" w:cs="Arial" w:hint="eastAsia"/>
          <w:bCs/>
        </w:rPr>
        <w:t xml:space="preserve">TRP-monostatic/TRP-bistatic </w:t>
      </w:r>
      <w:r w:rsidR="0018372F">
        <w:rPr>
          <w:rFonts w:ascii="Arial" w:hAnsi="Arial" w:cs="Arial"/>
          <w:bCs/>
        </w:rPr>
        <w:t>target</w:t>
      </w:r>
      <w:r w:rsidR="00641230">
        <w:rPr>
          <w:rFonts w:ascii="Arial" w:hAnsi="Arial" w:cs="Arial" w:hint="eastAsia"/>
          <w:bCs/>
        </w:rPr>
        <w:t xml:space="preserve"> channel</w:t>
      </w:r>
      <w:r w:rsidR="0018372F">
        <w:rPr>
          <w:rFonts w:ascii="Arial" w:hAnsi="Arial" w:cs="Arial" w:hint="eastAsia"/>
          <w:bCs/>
        </w:rPr>
        <w:t xml:space="preserve"> in </w:t>
      </w:r>
      <w:r w:rsidR="00A3449B">
        <w:rPr>
          <w:rFonts w:ascii="Arial" w:hAnsi="Arial" w:cs="Arial"/>
          <w:bCs/>
        </w:rPr>
        <w:fldChar w:fldCharType="begin"/>
      </w:r>
      <w:r w:rsidR="00A3449B">
        <w:rPr>
          <w:rFonts w:ascii="Arial" w:hAnsi="Arial" w:cs="Arial"/>
          <w:bCs/>
        </w:rPr>
        <w:instrText xml:space="preserve"> </w:instrText>
      </w:r>
      <w:r w:rsidR="00A3449B">
        <w:rPr>
          <w:rFonts w:ascii="Arial" w:hAnsi="Arial" w:cs="Arial" w:hint="eastAsia"/>
          <w:bCs/>
        </w:rPr>
        <w:instrText>REF _Ref197520354 \h</w:instrText>
      </w:r>
      <w:r w:rsidR="00A3449B">
        <w:rPr>
          <w:rFonts w:ascii="Arial" w:hAnsi="Arial" w:cs="Arial"/>
          <w:bCs/>
        </w:rPr>
        <w:instrText xml:space="preserve">  \* MERGEFORMAT </w:instrText>
      </w:r>
      <w:r w:rsidR="00A3449B">
        <w:rPr>
          <w:rFonts w:ascii="Arial" w:hAnsi="Arial" w:cs="Arial"/>
          <w:bCs/>
        </w:rPr>
      </w:r>
      <w:r w:rsidR="00A3449B">
        <w:rPr>
          <w:rFonts w:ascii="Arial" w:hAnsi="Arial" w:cs="Arial"/>
          <w:bCs/>
        </w:rPr>
        <w:fldChar w:fldCharType="separate"/>
      </w:r>
      <w:r w:rsidR="00A830DA" w:rsidRPr="00A830DA">
        <w:rPr>
          <w:rFonts w:ascii="Arial" w:hAnsi="Arial" w:cs="Arial"/>
          <w:bCs/>
        </w:rPr>
        <w:t>Figure 3</w:t>
      </w:r>
      <w:r w:rsidR="00A3449B">
        <w:rPr>
          <w:rFonts w:ascii="Arial" w:hAnsi="Arial" w:cs="Arial"/>
          <w:bCs/>
        </w:rPr>
        <w:fldChar w:fldCharType="end"/>
      </w:r>
      <w:r w:rsidR="00A3449B">
        <w:rPr>
          <w:rFonts w:ascii="Arial" w:hAnsi="Arial" w:cs="Arial" w:hint="eastAsia"/>
          <w:bCs/>
        </w:rPr>
        <w:t xml:space="preserve"> and </w:t>
      </w:r>
      <w:r w:rsidR="00A3449B">
        <w:rPr>
          <w:rFonts w:ascii="Arial" w:hAnsi="Arial" w:cs="Arial"/>
          <w:bCs/>
        </w:rPr>
        <w:fldChar w:fldCharType="begin"/>
      </w:r>
      <w:r w:rsidR="00A3449B">
        <w:rPr>
          <w:rFonts w:ascii="Arial" w:hAnsi="Arial" w:cs="Arial"/>
          <w:bCs/>
        </w:rPr>
        <w:instrText xml:space="preserve"> REF _Ref197520356 \h  \* MERGEFORMAT </w:instrText>
      </w:r>
      <w:r w:rsidR="00A3449B">
        <w:rPr>
          <w:rFonts w:ascii="Arial" w:hAnsi="Arial" w:cs="Arial"/>
          <w:bCs/>
        </w:rPr>
      </w:r>
      <w:r w:rsidR="00A3449B">
        <w:rPr>
          <w:rFonts w:ascii="Arial" w:hAnsi="Arial" w:cs="Arial"/>
          <w:bCs/>
        </w:rPr>
        <w:fldChar w:fldCharType="separate"/>
      </w:r>
      <w:r w:rsidR="00A830DA" w:rsidRPr="00A830DA">
        <w:rPr>
          <w:rFonts w:ascii="Arial" w:hAnsi="Arial" w:cs="Arial"/>
          <w:bCs/>
        </w:rPr>
        <w:t>Figure 4</w:t>
      </w:r>
      <w:r w:rsidR="00A3449B">
        <w:rPr>
          <w:rFonts w:ascii="Arial" w:hAnsi="Arial" w:cs="Arial"/>
          <w:bCs/>
        </w:rPr>
        <w:fldChar w:fldCharType="end"/>
      </w:r>
      <w:r w:rsidR="00641230">
        <w:rPr>
          <w:rFonts w:ascii="Arial" w:hAnsi="Arial" w:cs="Arial" w:hint="eastAsia"/>
          <w:bCs/>
        </w:rPr>
        <w:t xml:space="preserve">. </w:t>
      </w:r>
    </w:p>
    <w:p w14:paraId="74CA60CB" w14:textId="77777777" w:rsidR="00A3449B" w:rsidRDefault="00A3449B" w:rsidP="00A3449B">
      <w:pPr>
        <w:pStyle w:val="3GPPText"/>
        <w:keepNext/>
        <w:jc w:val="center"/>
      </w:pPr>
      <w:r w:rsidRPr="00A3449B">
        <w:rPr>
          <w:rFonts w:ascii="Arial" w:hAnsi="Arial" w:cs="Arial" w:hint="eastAsia"/>
          <w:bCs/>
          <w:noProof/>
          <w:lang w:eastAsia="zh-CN"/>
        </w:rPr>
        <w:drawing>
          <wp:inline distT="0" distB="0" distL="0" distR="0" wp14:anchorId="203742E9" wp14:editId="51BFE54A">
            <wp:extent cx="3362404" cy="2520000"/>
            <wp:effectExtent l="0" t="0" r="0" b="0"/>
            <wp:docPr id="19888097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62404" cy="2520000"/>
                    </a:xfrm>
                    <a:prstGeom prst="rect">
                      <a:avLst/>
                    </a:prstGeom>
                    <a:noFill/>
                    <a:ln>
                      <a:noFill/>
                    </a:ln>
                  </pic:spPr>
                </pic:pic>
              </a:graphicData>
            </a:graphic>
          </wp:inline>
        </w:drawing>
      </w:r>
    </w:p>
    <w:p w14:paraId="4DC7F5B3" w14:textId="1FF7BD4E" w:rsidR="00A3449B" w:rsidRPr="00E940DD" w:rsidRDefault="00A3449B" w:rsidP="00A3449B">
      <w:pPr>
        <w:pStyle w:val="a6"/>
        <w:jc w:val="center"/>
        <w:rPr>
          <w:rFonts w:ascii="Arial" w:hAnsi="Arial" w:cs="Arial"/>
          <w:bCs w:val="0"/>
          <w:lang w:val="en-US" w:eastAsia="zh-CN"/>
        </w:rPr>
      </w:pPr>
      <w:bookmarkStart w:id="9" w:name="_Ref197520354"/>
      <w:r>
        <w:t xml:space="preserve">Figure </w:t>
      </w:r>
      <w:r>
        <w:fldChar w:fldCharType="begin"/>
      </w:r>
      <w:r>
        <w:instrText xml:space="preserve"> SEQ Figure \* ARABIC </w:instrText>
      </w:r>
      <w:r>
        <w:fldChar w:fldCharType="separate"/>
      </w:r>
      <w:r w:rsidR="00A830DA">
        <w:rPr>
          <w:noProof/>
        </w:rPr>
        <w:t>3</w:t>
      </w:r>
      <w:r>
        <w:fldChar w:fldCharType="end"/>
      </w:r>
      <w:bookmarkEnd w:id="9"/>
      <w:r>
        <w:rPr>
          <w:rFonts w:hint="eastAsia"/>
          <w:lang w:eastAsia="zh-CN"/>
        </w:rPr>
        <w:t xml:space="preserve"> Coupling loss of target channel</w:t>
      </w:r>
      <w:r w:rsidR="00311083">
        <w:rPr>
          <w:rFonts w:hint="eastAsia"/>
          <w:lang w:eastAsia="zh-CN"/>
        </w:rPr>
        <w:t xml:space="preserve"> for full calibration</w:t>
      </w:r>
      <w:r>
        <w:rPr>
          <w:rFonts w:hint="eastAsia"/>
          <w:lang w:eastAsia="zh-CN"/>
        </w:rPr>
        <w:t>@UMa-AV-6GHz</w:t>
      </w:r>
    </w:p>
    <w:p w14:paraId="4E4634ED" w14:textId="77777777" w:rsidR="00A3449B" w:rsidRDefault="00A3449B" w:rsidP="00A3449B">
      <w:pPr>
        <w:pStyle w:val="3GPPText"/>
        <w:keepNext/>
        <w:jc w:val="center"/>
      </w:pPr>
      <w:r w:rsidRPr="00A3449B">
        <w:rPr>
          <w:rFonts w:ascii="Arial" w:hAnsi="Arial" w:cs="Arial"/>
          <w:bCs/>
          <w:noProof/>
          <w:lang w:eastAsia="zh-CN"/>
        </w:rPr>
        <w:lastRenderedPageBreak/>
        <w:drawing>
          <wp:inline distT="0" distB="0" distL="0" distR="0" wp14:anchorId="2B97DE01" wp14:editId="1EB5EC7A">
            <wp:extent cx="3362403" cy="2520000"/>
            <wp:effectExtent l="0" t="0" r="0" b="0"/>
            <wp:docPr id="19565645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62403" cy="2520000"/>
                    </a:xfrm>
                    <a:prstGeom prst="rect">
                      <a:avLst/>
                    </a:prstGeom>
                    <a:noFill/>
                    <a:ln>
                      <a:noFill/>
                    </a:ln>
                  </pic:spPr>
                </pic:pic>
              </a:graphicData>
            </a:graphic>
          </wp:inline>
        </w:drawing>
      </w:r>
    </w:p>
    <w:p w14:paraId="3AAFC3AF" w14:textId="4E52B35E" w:rsidR="000658D2" w:rsidRPr="00E940DD" w:rsidRDefault="00A3449B" w:rsidP="00A3449B">
      <w:pPr>
        <w:pStyle w:val="a6"/>
        <w:jc w:val="center"/>
        <w:rPr>
          <w:rFonts w:ascii="Arial" w:hAnsi="Arial" w:cs="Arial"/>
          <w:bCs w:val="0"/>
          <w:lang w:eastAsia="zh-CN"/>
        </w:rPr>
      </w:pPr>
      <w:bookmarkStart w:id="10" w:name="_Ref197520356"/>
      <w:r>
        <w:t xml:space="preserve">Figure </w:t>
      </w:r>
      <w:r>
        <w:fldChar w:fldCharType="begin"/>
      </w:r>
      <w:r>
        <w:instrText xml:space="preserve"> SEQ Figure \* ARABIC </w:instrText>
      </w:r>
      <w:r>
        <w:fldChar w:fldCharType="separate"/>
      </w:r>
      <w:r w:rsidR="00A830DA">
        <w:rPr>
          <w:noProof/>
        </w:rPr>
        <w:t>4</w:t>
      </w:r>
      <w:r>
        <w:fldChar w:fldCharType="end"/>
      </w:r>
      <w:bookmarkEnd w:id="10"/>
      <w:r>
        <w:rPr>
          <w:rFonts w:hint="eastAsia"/>
          <w:lang w:eastAsia="zh-CN"/>
        </w:rPr>
        <w:t xml:space="preserve"> Coupling loss of target channel</w:t>
      </w:r>
      <w:r w:rsidR="00311083">
        <w:rPr>
          <w:rFonts w:hint="eastAsia"/>
          <w:lang w:eastAsia="zh-CN"/>
        </w:rPr>
        <w:t xml:space="preserve"> for full calibration</w:t>
      </w:r>
      <w:r>
        <w:rPr>
          <w:rFonts w:hint="eastAsia"/>
          <w:lang w:eastAsia="zh-CN"/>
        </w:rPr>
        <w:t>@UMa-AV-30GHz</w:t>
      </w:r>
    </w:p>
    <w:p w14:paraId="2746521A" w14:textId="337F0C1D" w:rsidR="00A3449B" w:rsidRDefault="00A3449B" w:rsidP="00A3449B">
      <w:pPr>
        <w:pStyle w:val="aff2"/>
        <w:numPr>
          <w:ilvl w:val="0"/>
          <w:numId w:val="12"/>
        </w:numPr>
        <w:spacing w:beforeLines="50" w:before="120" w:afterLines="50" w:after="120" w:line="288" w:lineRule="auto"/>
        <w:jc w:val="both"/>
        <w:rPr>
          <w:rFonts w:ascii="Arial" w:hAnsi="Arial" w:cs="Arial"/>
          <w:b/>
          <w:bCs/>
        </w:rPr>
      </w:pPr>
      <w:r>
        <w:rPr>
          <w:rFonts w:ascii="Arial" w:hAnsi="Arial" w:cs="Arial" w:hint="eastAsia"/>
          <w:b/>
          <w:bCs/>
        </w:rPr>
        <w:t>P</w:t>
      </w:r>
      <w:r>
        <w:rPr>
          <w:rFonts w:ascii="Arial" w:hAnsi="Arial" w:cs="Arial"/>
          <w:b/>
          <w:bCs/>
        </w:rPr>
        <w:t xml:space="preserve">roposal </w:t>
      </w:r>
      <w:r>
        <w:rPr>
          <w:rFonts w:ascii="Arial" w:hAnsi="Arial" w:cs="Arial" w:hint="eastAsia"/>
          <w:b/>
          <w:bCs/>
        </w:rPr>
        <w:t>2</w:t>
      </w:r>
      <w:r>
        <w:rPr>
          <w:rFonts w:ascii="Arial" w:hAnsi="Arial" w:cs="Arial"/>
          <w:b/>
          <w:bCs/>
        </w:rPr>
        <w:t xml:space="preserve">: </w:t>
      </w:r>
      <w:r>
        <w:rPr>
          <w:rFonts w:ascii="Arial" w:hAnsi="Arial" w:cs="Arial" w:hint="eastAsia"/>
          <w:b/>
          <w:bCs/>
        </w:rPr>
        <w:t>We provide our</w:t>
      </w:r>
      <w:r w:rsidR="00AC7AC3">
        <w:rPr>
          <w:rFonts w:ascii="Arial" w:eastAsiaTheme="minorEastAsia" w:hAnsi="Arial" w:cs="Arial" w:hint="eastAsia"/>
          <w:b/>
          <w:bCs/>
          <w:lang w:eastAsia="zh-CN"/>
        </w:rPr>
        <w:t xml:space="preserve"> full</w:t>
      </w:r>
      <w:r>
        <w:rPr>
          <w:rFonts w:ascii="Arial" w:hAnsi="Arial" w:cs="Arial" w:hint="eastAsia"/>
          <w:b/>
          <w:bCs/>
        </w:rPr>
        <w:t xml:space="preserve"> calibration result</w:t>
      </w:r>
      <w:r>
        <w:rPr>
          <w:rFonts w:ascii="Arial" w:eastAsia="宋体" w:hAnsi="Arial" w:cs="Arial" w:hint="eastAsia"/>
          <w:b/>
          <w:bCs/>
          <w:lang w:eastAsia="zh-CN"/>
        </w:rPr>
        <w:t xml:space="preserve"> in</w:t>
      </w:r>
      <w:r>
        <w:rPr>
          <w:rFonts w:ascii="Arial" w:hAnsi="Arial" w:cs="Arial" w:hint="eastAsia"/>
          <w:b/>
          <w:bCs/>
        </w:rPr>
        <w:t xml:space="preserve"> </w:t>
      </w:r>
      <w:r w:rsidRPr="00A3449B">
        <w:rPr>
          <w:rFonts w:ascii="Arial" w:hAnsi="Arial" w:cs="Arial"/>
          <w:b/>
        </w:rPr>
        <w:fldChar w:fldCharType="begin"/>
      </w:r>
      <w:r w:rsidRPr="00A3449B">
        <w:rPr>
          <w:rFonts w:ascii="Arial" w:hAnsi="Arial" w:cs="Arial"/>
          <w:b/>
        </w:rPr>
        <w:instrText xml:space="preserve"> </w:instrText>
      </w:r>
      <w:r w:rsidRPr="00A3449B">
        <w:rPr>
          <w:rFonts w:ascii="Arial" w:hAnsi="Arial" w:cs="Arial" w:hint="eastAsia"/>
          <w:b/>
        </w:rPr>
        <w:instrText>REF _Ref197520354 \h</w:instrText>
      </w:r>
      <w:r w:rsidRPr="00A3449B">
        <w:rPr>
          <w:rFonts w:ascii="Arial" w:hAnsi="Arial" w:cs="Arial"/>
          <w:b/>
        </w:rPr>
        <w:instrText xml:space="preserve">  \* MERGEFORMAT </w:instrText>
      </w:r>
      <w:r w:rsidRPr="00A3449B">
        <w:rPr>
          <w:rFonts w:ascii="Arial" w:hAnsi="Arial" w:cs="Arial"/>
          <w:b/>
        </w:rPr>
      </w:r>
      <w:r w:rsidRPr="00A3449B">
        <w:rPr>
          <w:rFonts w:ascii="Arial" w:hAnsi="Arial" w:cs="Arial"/>
          <w:b/>
        </w:rPr>
        <w:fldChar w:fldCharType="separate"/>
      </w:r>
      <w:r w:rsidR="00A830DA" w:rsidRPr="00A830DA">
        <w:rPr>
          <w:rFonts w:ascii="Arial" w:hAnsi="Arial" w:cs="Arial"/>
          <w:b/>
        </w:rPr>
        <w:t>Figure 3</w:t>
      </w:r>
      <w:r w:rsidRPr="00A3449B">
        <w:rPr>
          <w:rFonts w:ascii="Arial" w:hAnsi="Arial" w:cs="Arial"/>
          <w:b/>
        </w:rPr>
        <w:fldChar w:fldCharType="end"/>
      </w:r>
      <w:r w:rsidRPr="00A3449B">
        <w:rPr>
          <w:rFonts w:ascii="Arial" w:hAnsi="Arial" w:cs="Arial" w:hint="eastAsia"/>
          <w:b/>
        </w:rPr>
        <w:t xml:space="preserve"> and </w:t>
      </w:r>
      <w:r w:rsidRPr="00A3449B">
        <w:rPr>
          <w:rFonts w:ascii="Arial" w:hAnsi="Arial" w:cs="Arial"/>
          <w:b/>
        </w:rPr>
        <w:fldChar w:fldCharType="begin"/>
      </w:r>
      <w:r w:rsidRPr="00A3449B">
        <w:rPr>
          <w:rFonts w:ascii="Arial" w:hAnsi="Arial" w:cs="Arial"/>
          <w:b/>
        </w:rPr>
        <w:instrText xml:space="preserve"> REF _Ref197520356 \h  \* MERGEFORMAT </w:instrText>
      </w:r>
      <w:r w:rsidRPr="00A3449B">
        <w:rPr>
          <w:rFonts w:ascii="Arial" w:hAnsi="Arial" w:cs="Arial"/>
          <w:b/>
        </w:rPr>
      </w:r>
      <w:r w:rsidRPr="00A3449B">
        <w:rPr>
          <w:rFonts w:ascii="Arial" w:hAnsi="Arial" w:cs="Arial"/>
          <w:b/>
        </w:rPr>
        <w:fldChar w:fldCharType="separate"/>
      </w:r>
      <w:r w:rsidR="00A830DA" w:rsidRPr="00A830DA">
        <w:rPr>
          <w:rFonts w:ascii="Arial" w:hAnsi="Arial" w:cs="Arial"/>
          <w:b/>
        </w:rPr>
        <w:t>Figure 4</w:t>
      </w:r>
      <w:r w:rsidRPr="00A3449B">
        <w:rPr>
          <w:rFonts w:ascii="Arial" w:hAnsi="Arial" w:cs="Arial"/>
          <w:b/>
        </w:rPr>
        <w:fldChar w:fldCharType="end"/>
      </w:r>
      <w:r>
        <w:rPr>
          <w:rFonts w:ascii="Arial" w:eastAsiaTheme="minorEastAsia" w:hAnsi="Arial" w:cs="Arial" w:hint="eastAsia"/>
          <w:b/>
          <w:lang w:eastAsia="zh-CN"/>
        </w:rPr>
        <w:t xml:space="preserve"> </w:t>
      </w:r>
      <w:r>
        <w:rPr>
          <w:rFonts w:ascii="Arial" w:hAnsi="Arial" w:cs="Arial" w:hint="eastAsia"/>
          <w:b/>
          <w:bCs/>
        </w:rPr>
        <w:t xml:space="preserve">with assumptions in </w:t>
      </w:r>
      <w:r>
        <w:rPr>
          <w:rFonts w:ascii="Arial" w:eastAsia="宋体" w:hAnsi="Arial" w:cs="Arial"/>
          <w:b/>
          <w:bCs/>
          <w:lang w:eastAsia="zh-CN"/>
        </w:rPr>
        <w:fldChar w:fldCharType="begin"/>
      </w:r>
      <w:r>
        <w:rPr>
          <w:rFonts w:ascii="Arial" w:eastAsia="宋体" w:hAnsi="Arial" w:cs="Arial"/>
          <w:b/>
          <w:bCs/>
          <w:lang w:eastAsia="zh-CN"/>
        </w:rPr>
        <w:instrText xml:space="preserve"> </w:instrText>
      </w:r>
      <w:r>
        <w:rPr>
          <w:rFonts w:ascii="Arial" w:eastAsia="宋体" w:hAnsi="Arial" w:cs="Arial" w:hint="eastAsia"/>
          <w:b/>
          <w:bCs/>
          <w:lang w:eastAsia="zh-CN"/>
        </w:rPr>
        <w:instrText>REF _Ref193452262 \h</w:instrText>
      </w:r>
      <w:r>
        <w:rPr>
          <w:rFonts w:ascii="Arial" w:eastAsia="宋体" w:hAnsi="Arial" w:cs="Arial"/>
          <w:b/>
          <w:bCs/>
          <w:lang w:eastAsia="zh-CN"/>
        </w:rPr>
        <w:instrText xml:space="preserve">  \* MERGEFORMAT </w:instrText>
      </w:r>
      <w:r>
        <w:rPr>
          <w:rFonts w:ascii="Arial" w:eastAsia="宋体" w:hAnsi="Arial" w:cs="Arial"/>
          <w:b/>
          <w:bCs/>
          <w:lang w:eastAsia="zh-CN"/>
        </w:rPr>
      </w:r>
      <w:r>
        <w:rPr>
          <w:rFonts w:ascii="Arial" w:eastAsia="宋体" w:hAnsi="Arial" w:cs="Arial"/>
          <w:b/>
          <w:bCs/>
          <w:lang w:eastAsia="zh-CN"/>
        </w:rPr>
        <w:fldChar w:fldCharType="separate"/>
      </w:r>
      <w:r w:rsidR="00A830DA" w:rsidRPr="00A830DA">
        <w:rPr>
          <w:rFonts w:ascii="Arial" w:eastAsia="宋体" w:hAnsi="Arial" w:cs="Arial" w:hint="eastAsia"/>
          <w:b/>
          <w:bCs/>
          <w:lang w:eastAsia="zh-CN"/>
        </w:rPr>
        <w:t xml:space="preserve">Table </w:t>
      </w:r>
      <w:r w:rsidR="00A830DA" w:rsidRPr="00A830DA">
        <w:rPr>
          <w:rFonts w:ascii="Arial" w:eastAsia="宋体" w:hAnsi="Arial" w:cs="Arial"/>
          <w:b/>
          <w:bCs/>
          <w:lang w:eastAsia="zh-CN"/>
        </w:rPr>
        <w:t>2</w:t>
      </w:r>
      <w:r>
        <w:rPr>
          <w:rFonts w:ascii="Arial" w:eastAsia="宋体" w:hAnsi="Arial" w:cs="Arial"/>
          <w:b/>
          <w:bCs/>
          <w:lang w:eastAsia="zh-CN"/>
        </w:rPr>
        <w:fldChar w:fldCharType="end"/>
      </w:r>
      <w:r w:rsidRPr="00A3449B">
        <w:rPr>
          <w:rFonts w:ascii="Arial" w:eastAsia="宋体" w:hAnsi="Arial" w:cs="Arial" w:hint="eastAsia"/>
          <w:b/>
          <w:bCs/>
          <w:lang w:eastAsia="zh-CN"/>
        </w:rPr>
        <w:t xml:space="preserve">, </w:t>
      </w:r>
      <w:r>
        <w:rPr>
          <w:rFonts w:ascii="Arial" w:eastAsia="宋体" w:hAnsi="Arial" w:cs="Arial" w:hint="eastAsia"/>
          <w:b/>
          <w:bCs/>
          <w:lang w:eastAsia="zh-CN"/>
        </w:rPr>
        <w:t xml:space="preserve">while </w:t>
      </w:r>
      <w:r>
        <w:rPr>
          <w:rFonts w:ascii="Arial" w:hAnsi="Arial" w:cs="Arial" w:hint="eastAsia"/>
          <w:b/>
          <w:bCs/>
        </w:rPr>
        <w:t>detailed CDF data can be found in attached file</w:t>
      </w:r>
      <w:r>
        <w:rPr>
          <w:rFonts w:ascii="Arial" w:eastAsiaTheme="minorEastAsia" w:hAnsi="Arial" w:cs="Arial" w:hint="eastAsia"/>
          <w:b/>
          <w:bCs/>
          <w:lang w:eastAsia="zh-CN"/>
        </w:rPr>
        <w:t>s</w:t>
      </w:r>
      <w:r>
        <w:rPr>
          <w:rFonts w:ascii="Arial" w:hAnsi="Arial" w:cs="Arial" w:hint="eastAsia"/>
          <w:b/>
          <w:bCs/>
        </w:rPr>
        <w:t>.</w:t>
      </w:r>
    </w:p>
    <w:bookmarkEnd w:id="7"/>
    <w:bookmarkEnd w:id="8"/>
    <w:p w14:paraId="660F361E" w14:textId="77777777" w:rsidR="00DA0296" w:rsidRDefault="00000000">
      <w:pPr>
        <w:pStyle w:val="3GPPH1"/>
        <w:snapToGrid w:val="0"/>
        <w:spacing w:beforeLines="50" w:before="120" w:after="0" w:line="288" w:lineRule="auto"/>
        <w:rPr>
          <w:rFonts w:cs="Arial"/>
          <w:b/>
          <w:sz w:val="30"/>
          <w:szCs w:val="30"/>
          <w:lang w:val="en-US"/>
        </w:rPr>
      </w:pPr>
      <w:r>
        <w:rPr>
          <w:rFonts w:cs="Arial"/>
          <w:b/>
          <w:sz w:val="30"/>
          <w:szCs w:val="30"/>
          <w:lang w:val="en-US"/>
        </w:rPr>
        <w:t>Conclusions</w:t>
      </w:r>
    </w:p>
    <w:bookmarkEnd w:id="2"/>
    <w:p w14:paraId="709C05DF" w14:textId="12CBCCBF" w:rsidR="00DA0296" w:rsidRDefault="00000000">
      <w:pPr>
        <w:spacing w:beforeLines="50" w:before="120" w:afterLines="50" w:after="120" w:line="288" w:lineRule="auto"/>
        <w:jc w:val="both"/>
        <w:rPr>
          <w:rFonts w:ascii="Arial" w:eastAsiaTheme="minorEastAsia" w:hAnsi="Arial" w:cs="Arial"/>
          <w:sz w:val="22"/>
          <w:szCs w:val="22"/>
        </w:rPr>
      </w:pPr>
      <w:r>
        <w:rPr>
          <w:rFonts w:ascii="Arial" w:eastAsia="Batang" w:hAnsi="Arial" w:cs="Arial"/>
          <w:sz w:val="22"/>
          <w:szCs w:val="22"/>
        </w:rPr>
        <w:t xml:space="preserve">In this contribution, we </w:t>
      </w:r>
      <w:r>
        <w:rPr>
          <w:rFonts w:ascii="Arial" w:hAnsi="Arial" w:cs="Arial"/>
          <w:sz w:val="22"/>
          <w:szCs w:val="22"/>
        </w:rPr>
        <w:t xml:space="preserve">provide our </w:t>
      </w:r>
      <w:r>
        <w:rPr>
          <w:rFonts w:ascii="Arial" w:hAnsi="Arial" w:cs="Arial" w:hint="eastAsia"/>
          <w:sz w:val="22"/>
          <w:szCs w:val="22"/>
        </w:rPr>
        <w:t xml:space="preserve">initial results on large scale </w:t>
      </w:r>
      <w:r w:rsidR="00004DA3">
        <w:rPr>
          <w:rFonts w:ascii="Arial" w:hAnsi="Arial" w:cs="Arial" w:hint="eastAsia"/>
          <w:sz w:val="22"/>
          <w:szCs w:val="22"/>
        </w:rPr>
        <w:t xml:space="preserve">and full </w:t>
      </w:r>
      <w:r>
        <w:rPr>
          <w:rFonts w:ascii="Arial" w:hAnsi="Arial" w:cs="Arial" w:hint="eastAsia"/>
          <w:sz w:val="22"/>
          <w:szCs w:val="22"/>
        </w:rPr>
        <w:t>calibration for UAV sensing target,</w:t>
      </w:r>
      <w:r>
        <w:rPr>
          <w:rFonts w:ascii="Arial" w:hAnsi="Arial" w:cs="Arial"/>
          <w:sz w:val="22"/>
          <w:szCs w:val="22"/>
          <w:lang w:val="fi-FI"/>
        </w:rPr>
        <w:t xml:space="preserve"> and</w:t>
      </w:r>
      <w:r>
        <w:rPr>
          <w:rFonts w:ascii="Arial" w:eastAsia="Batang" w:hAnsi="Arial" w:cs="Arial"/>
          <w:sz w:val="22"/>
          <w:szCs w:val="22"/>
        </w:rPr>
        <w:t xml:space="preserve"> the following proposals are made:</w:t>
      </w:r>
    </w:p>
    <w:p w14:paraId="6717D43A" w14:textId="17447EAB" w:rsidR="00A830DA" w:rsidRDefault="00A830DA" w:rsidP="00A830DA">
      <w:pPr>
        <w:pStyle w:val="aff2"/>
        <w:numPr>
          <w:ilvl w:val="0"/>
          <w:numId w:val="12"/>
        </w:numPr>
        <w:spacing w:beforeLines="50" w:before="120" w:afterLines="50" w:after="120" w:line="288" w:lineRule="auto"/>
        <w:jc w:val="both"/>
        <w:rPr>
          <w:rFonts w:ascii="Arial" w:hAnsi="Arial" w:cs="Arial"/>
          <w:b/>
          <w:bCs/>
        </w:rPr>
      </w:pPr>
      <w:r>
        <w:rPr>
          <w:rFonts w:ascii="Arial" w:hAnsi="Arial" w:cs="Arial" w:hint="eastAsia"/>
          <w:b/>
          <w:bCs/>
        </w:rPr>
        <w:t>P</w:t>
      </w:r>
      <w:r>
        <w:rPr>
          <w:rFonts w:ascii="Arial" w:hAnsi="Arial" w:cs="Arial"/>
          <w:b/>
          <w:bCs/>
        </w:rPr>
        <w:t xml:space="preserve">roposal </w:t>
      </w:r>
      <w:r>
        <w:rPr>
          <w:rFonts w:ascii="Arial" w:eastAsiaTheme="minorEastAsia" w:hAnsi="Arial" w:cs="Arial" w:hint="eastAsia"/>
          <w:b/>
          <w:bCs/>
          <w:lang w:eastAsia="zh-CN"/>
        </w:rPr>
        <w:t>1</w:t>
      </w:r>
      <w:r>
        <w:rPr>
          <w:rFonts w:ascii="Arial" w:hAnsi="Arial" w:cs="Arial"/>
          <w:b/>
          <w:bCs/>
        </w:rPr>
        <w:t xml:space="preserve">: </w:t>
      </w:r>
      <w:r>
        <w:rPr>
          <w:rFonts w:ascii="Arial" w:hAnsi="Arial" w:cs="Arial" w:hint="eastAsia"/>
          <w:b/>
          <w:bCs/>
        </w:rPr>
        <w:t xml:space="preserve">We provide our </w:t>
      </w:r>
      <w:r>
        <w:rPr>
          <w:rFonts w:ascii="Arial" w:eastAsiaTheme="minorEastAsia" w:hAnsi="Arial" w:cs="Arial" w:hint="eastAsia"/>
          <w:b/>
          <w:bCs/>
          <w:lang w:eastAsia="zh-CN"/>
        </w:rPr>
        <w:t xml:space="preserve">large scale </w:t>
      </w:r>
      <w:r>
        <w:rPr>
          <w:rFonts w:ascii="Arial" w:hAnsi="Arial" w:cs="Arial" w:hint="eastAsia"/>
          <w:b/>
          <w:bCs/>
        </w:rPr>
        <w:t>calibration result</w:t>
      </w:r>
      <w:r>
        <w:rPr>
          <w:rFonts w:ascii="Arial" w:eastAsiaTheme="minorEastAsia" w:hAnsi="Arial" w:cs="Arial" w:hint="eastAsia"/>
          <w:b/>
          <w:bCs/>
          <w:lang w:eastAsia="zh-CN"/>
        </w:rPr>
        <w:t>s</w:t>
      </w:r>
      <w:r>
        <w:rPr>
          <w:rFonts w:ascii="Arial" w:eastAsia="宋体" w:hAnsi="Arial" w:cs="Arial" w:hint="eastAsia"/>
          <w:b/>
          <w:bCs/>
          <w:lang w:eastAsia="zh-CN"/>
        </w:rPr>
        <w:t xml:space="preserve"> </w:t>
      </w:r>
      <w:r w:rsidRPr="00AC7AC3">
        <w:rPr>
          <w:rFonts w:ascii="Arial" w:hAnsi="Arial" w:cs="Arial" w:hint="eastAsia"/>
          <w:b/>
          <w:bCs/>
        </w:rPr>
        <w:t xml:space="preserve">in </w:t>
      </w:r>
      <w:r w:rsidRPr="00AC7AC3">
        <w:rPr>
          <w:rFonts w:ascii="Arial" w:hAnsi="Arial" w:cs="Arial"/>
          <w:b/>
          <w:bCs/>
        </w:rPr>
        <w:fldChar w:fldCharType="begin"/>
      </w:r>
      <w:r w:rsidRPr="00AC7AC3">
        <w:rPr>
          <w:rFonts w:ascii="Arial" w:hAnsi="Arial" w:cs="Arial"/>
          <w:b/>
          <w:bCs/>
        </w:rPr>
        <w:instrText xml:space="preserve"> </w:instrText>
      </w:r>
      <w:r w:rsidRPr="00AC7AC3">
        <w:rPr>
          <w:rFonts w:ascii="Arial" w:hAnsi="Arial" w:cs="Arial" w:hint="eastAsia"/>
          <w:b/>
          <w:bCs/>
        </w:rPr>
        <w:instrText>REF _Ref197521351 \h</w:instrText>
      </w:r>
      <w:r w:rsidRPr="00AC7AC3">
        <w:rPr>
          <w:rFonts w:ascii="Arial" w:hAnsi="Arial" w:cs="Arial"/>
          <w:b/>
          <w:bCs/>
        </w:rPr>
        <w:instrText xml:space="preserve">  \* MERGEFORMAT </w:instrText>
      </w:r>
      <w:r w:rsidRPr="00AC7AC3">
        <w:rPr>
          <w:rFonts w:ascii="Arial" w:hAnsi="Arial" w:cs="Arial"/>
          <w:b/>
          <w:bCs/>
        </w:rPr>
      </w:r>
      <w:r w:rsidRPr="00AC7AC3">
        <w:rPr>
          <w:rFonts w:ascii="Arial" w:hAnsi="Arial" w:cs="Arial"/>
          <w:b/>
          <w:bCs/>
        </w:rPr>
        <w:fldChar w:fldCharType="separate"/>
      </w:r>
      <w:r w:rsidRPr="00A830DA">
        <w:rPr>
          <w:rFonts w:ascii="Arial" w:hAnsi="Arial" w:cs="Arial"/>
          <w:b/>
          <w:bCs/>
        </w:rPr>
        <w:t>Figure 1</w:t>
      </w:r>
      <w:r w:rsidRPr="00AC7AC3">
        <w:rPr>
          <w:rFonts w:ascii="Arial" w:hAnsi="Arial" w:cs="Arial"/>
          <w:b/>
          <w:bCs/>
        </w:rPr>
        <w:fldChar w:fldCharType="end"/>
      </w:r>
      <w:r w:rsidRPr="00AC7AC3">
        <w:rPr>
          <w:rFonts w:ascii="Arial" w:hAnsi="Arial" w:cs="Arial" w:hint="eastAsia"/>
          <w:b/>
          <w:bCs/>
        </w:rPr>
        <w:t xml:space="preserve"> and </w:t>
      </w:r>
      <w:r w:rsidRPr="00AC7AC3">
        <w:rPr>
          <w:rFonts w:ascii="Arial" w:hAnsi="Arial" w:cs="Arial"/>
          <w:b/>
          <w:bCs/>
        </w:rPr>
        <w:fldChar w:fldCharType="begin"/>
      </w:r>
      <w:r w:rsidRPr="00AC7AC3">
        <w:rPr>
          <w:rFonts w:ascii="Arial" w:hAnsi="Arial" w:cs="Arial"/>
          <w:b/>
          <w:bCs/>
        </w:rPr>
        <w:instrText xml:space="preserve"> REF _Ref197521353 \h  \* MERGEFORMAT </w:instrText>
      </w:r>
      <w:r w:rsidRPr="00AC7AC3">
        <w:rPr>
          <w:rFonts w:ascii="Arial" w:hAnsi="Arial" w:cs="Arial"/>
          <w:b/>
          <w:bCs/>
        </w:rPr>
      </w:r>
      <w:r w:rsidRPr="00AC7AC3">
        <w:rPr>
          <w:rFonts w:ascii="Arial" w:hAnsi="Arial" w:cs="Arial"/>
          <w:b/>
          <w:bCs/>
        </w:rPr>
        <w:fldChar w:fldCharType="separate"/>
      </w:r>
      <w:r w:rsidRPr="00A830DA">
        <w:rPr>
          <w:rFonts w:ascii="Arial" w:hAnsi="Arial" w:cs="Arial"/>
          <w:b/>
          <w:bCs/>
        </w:rPr>
        <w:t>Figure 2</w:t>
      </w:r>
      <w:r w:rsidRPr="00AC7AC3">
        <w:rPr>
          <w:rFonts w:ascii="Arial" w:hAnsi="Arial" w:cs="Arial"/>
          <w:b/>
          <w:bCs/>
        </w:rPr>
        <w:fldChar w:fldCharType="end"/>
      </w:r>
      <w:r w:rsidRPr="00AC7AC3">
        <w:rPr>
          <w:rFonts w:ascii="Arial" w:hAnsi="Arial" w:cs="Arial" w:hint="eastAsia"/>
          <w:b/>
          <w:bCs/>
        </w:rPr>
        <w:t xml:space="preserve"> </w:t>
      </w:r>
      <w:r>
        <w:rPr>
          <w:rFonts w:ascii="Arial" w:hAnsi="Arial" w:cs="Arial" w:hint="eastAsia"/>
          <w:b/>
          <w:bCs/>
        </w:rPr>
        <w:t xml:space="preserve">with assumptions in </w:t>
      </w:r>
      <w:r w:rsidRPr="00AC7AC3">
        <w:rPr>
          <w:rFonts w:ascii="Arial" w:hAnsi="Arial" w:cs="Arial" w:hint="eastAsia"/>
          <w:b/>
          <w:bCs/>
        </w:rPr>
        <w:t xml:space="preserve"> </w:t>
      </w:r>
      <w:r w:rsidRPr="00AC7AC3">
        <w:rPr>
          <w:rFonts w:ascii="Arial" w:hAnsi="Arial" w:cs="Arial"/>
          <w:b/>
          <w:bCs/>
        </w:rPr>
        <w:fldChar w:fldCharType="begin"/>
      </w:r>
      <w:r w:rsidRPr="00AC7AC3">
        <w:rPr>
          <w:rFonts w:ascii="Arial" w:hAnsi="Arial" w:cs="Arial"/>
          <w:b/>
          <w:bCs/>
        </w:rPr>
        <w:instrText xml:space="preserve"> </w:instrText>
      </w:r>
      <w:r w:rsidRPr="00AC7AC3">
        <w:rPr>
          <w:rFonts w:ascii="Arial" w:hAnsi="Arial" w:cs="Arial" w:hint="eastAsia"/>
          <w:b/>
          <w:bCs/>
        </w:rPr>
        <w:instrText>REF _Ref197520703 \h</w:instrText>
      </w:r>
      <w:r w:rsidRPr="00AC7AC3">
        <w:rPr>
          <w:rFonts w:ascii="Arial" w:hAnsi="Arial" w:cs="Arial"/>
          <w:b/>
          <w:bCs/>
        </w:rPr>
        <w:instrText xml:space="preserve">  \* MERGEFORMAT </w:instrText>
      </w:r>
      <w:r w:rsidRPr="00AC7AC3">
        <w:rPr>
          <w:rFonts w:ascii="Arial" w:hAnsi="Arial" w:cs="Arial"/>
          <w:b/>
          <w:bCs/>
        </w:rPr>
      </w:r>
      <w:r w:rsidRPr="00AC7AC3">
        <w:rPr>
          <w:rFonts w:ascii="Arial" w:hAnsi="Arial" w:cs="Arial"/>
          <w:b/>
          <w:bCs/>
        </w:rPr>
        <w:fldChar w:fldCharType="separate"/>
      </w:r>
      <w:r w:rsidRPr="00A830DA">
        <w:rPr>
          <w:rFonts w:ascii="Arial" w:hAnsi="Arial" w:cs="Arial" w:hint="eastAsia"/>
          <w:b/>
          <w:bCs/>
        </w:rPr>
        <w:t xml:space="preserve">Table </w:t>
      </w:r>
      <w:r w:rsidRPr="00A830DA">
        <w:rPr>
          <w:rFonts w:ascii="Arial" w:hAnsi="Arial" w:cs="Arial"/>
          <w:b/>
          <w:bCs/>
        </w:rPr>
        <w:t>1</w:t>
      </w:r>
      <w:r w:rsidRPr="00AC7AC3">
        <w:rPr>
          <w:rFonts w:ascii="Arial" w:hAnsi="Arial" w:cs="Arial"/>
          <w:b/>
          <w:bCs/>
        </w:rPr>
        <w:fldChar w:fldCharType="end"/>
      </w:r>
      <w:r w:rsidRPr="00A3449B">
        <w:rPr>
          <w:rFonts w:ascii="Arial" w:eastAsia="宋体" w:hAnsi="Arial" w:cs="Arial" w:hint="eastAsia"/>
          <w:b/>
          <w:bCs/>
          <w:lang w:eastAsia="zh-CN"/>
        </w:rPr>
        <w:t xml:space="preserve">, </w:t>
      </w:r>
      <w:r>
        <w:rPr>
          <w:rFonts w:ascii="Arial" w:eastAsia="宋体" w:hAnsi="Arial" w:cs="Arial" w:hint="eastAsia"/>
          <w:b/>
          <w:bCs/>
          <w:lang w:eastAsia="zh-CN"/>
        </w:rPr>
        <w:t xml:space="preserve">while </w:t>
      </w:r>
      <w:r>
        <w:rPr>
          <w:rFonts w:ascii="Arial" w:hAnsi="Arial" w:cs="Arial" w:hint="eastAsia"/>
          <w:b/>
          <w:bCs/>
        </w:rPr>
        <w:t>detailed CDF data can be found in attached file</w:t>
      </w:r>
      <w:r>
        <w:rPr>
          <w:rFonts w:ascii="Arial" w:eastAsiaTheme="minorEastAsia" w:hAnsi="Arial" w:cs="Arial" w:hint="eastAsia"/>
          <w:b/>
          <w:bCs/>
          <w:lang w:eastAsia="zh-CN"/>
        </w:rPr>
        <w:t>s</w:t>
      </w:r>
      <w:r>
        <w:rPr>
          <w:rFonts w:ascii="Arial" w:hAnsi="Arial" w:cs="Arial" w:hint="eastAsia"/>
          <w:b/>
          <w:bCs/>
        </w:rPr>
        <w:t>.</w:t>
      </w:r>
    </w:p>
    <w:p w14:paraId="35098400" w14:textId="5100691E" w:rsidR="00A830DA" w:rsidRPr="00A830DA" w:rsidRDefault="00A830DA" w:rsidP="00A830DA">
      <w:pPr>
        <w:pStyle w:val="aff2"/>
        <w:numPr>
          <w:ilvl w:val="0"/>
          <w:numId w:val="12"/>
        </w:numPr>
        <w:snapToGrid w:val="0"/>
        <w:spacing w:beforeLines="50" w:before="120" w:afterLines="50" w:after="120" w:line="288" w:lineRule="auto"/>
        <w:jc w:val="both"/>
        <w:rPr>
          <w:rFonts w:ascii="Arial" w:eastAsiaTheme="minorEastAsia" w:hAnsi="Arial" w:cs="Arial"/>
        </w:rPr>
      </w:pPr>
      <w:r w:rsidRPr="00A830DA">
        <w:rPr>
          <w:rFonts w:ascii="Arial" w:hAnsi="Arial" w:cs="Arial" w:hint="eastAsia"/>
          <w:b/>
          <w:bCs/>
        </w:rPr>
        <w:t>P</w:t>
      </w:r>
      <w:r w:rsidRPr="00A830DA">
        <w:rPr>
          <w:rFonts w:ascii="Arial" w:hAnsi="Arial" w:cs="Arial"/>
          <w:b/>
          <w:bCs/>
        </w:rPr>
        <w:t xml:space="preserve">roposal </w:t>
      </w:r>
      <w:r w:rsidRPr="00A830DA">
        <w:rPr>
          <w:rFonts w:ascii="Arial" w:hAnsi="Arial" w:cs="Arial" w:hint="eastAsia"/>
          <w:b/>
          <w:bCs/>
        </w:rPr>
        <w:t>2</w:t>
      </w:r>
      <w:r w:rsidRPr="00A830DA">
        <w:rPr>
          <w:rFonts w:ascii="Arial" w:hAnsi="Arial" w:cs="Arial"/>
          <w:b/>
          <w:bCs/>
        </w:rPr>
        <w:t xml:space="preserve">: </w:t>
      </w:r>
      <w:r w:rsidRPr="00A830DA">
        <w:rPr>
          <w:rFonts w:ascii="Arial" w:hAnsi="Arial" w:cs="Arial" w:hint="eastAsia"/>
          <w:b/>
          <w:bCs/>
        </w:rPr>
        <w:t>We provide our</w:t>
      </w:r>
      <w:r w:rsidRPr="00A830DA">
        <w:rPr>
          <w:rFonts w:ascii="Arial" w:eastAsiaTheme="minorEastAsia" w:hAnsi="Arial" w:cs="Arial" w:hint="eastAsia"/>
          <w:b/>
          <w:bCs/>
          <w:lang w:eastAsia="zh-CN"/>
        </w:rPr>
        <w:t xml:space="preserve"> full</w:t>
      </w:r>
      <w:r w:rsidRPr="00A830DA">
        <w:rPr>
          <w:rFonts w:ascii="Arial" w:hAnsi="Arial" w:cs="Arial" w:hint="eastAsia"/>
          <w:b/>
          <w:bCs/>
        </w:rPr>
        <w:t xml:space="preserve"> calibration result</w:t>
      </w:r>
      <w:r w:rsidRPr="00A830DA">
        <w:rPr>
          <w:rFonts w:ascii="Arial" w:eastAsia="宋体" w:hAnsi="Arial" w:cs="Arial" w:hint="eastAsia"/>
          <w:b/>
          <w:bCs/>
          <w:lang w:eastAsia="zh-CN"/>
        </w:rPr>
        <w:t xml:space="preserve"> in</w:t>
      </w:r>
      <w:r w:rsidRPr="00A830DA">
        <w:rPr>
          <w:rFonts w:ascii="Arial" w:hAnsi="Arial" w:cs="Arial" w:hint="eastAsia"/>
          <w:b/>
          <w:bCs/>
        </w:rPr>
        <w:t xml:space="preserve"> </w:t>
      </w:r>
      <w:r w:rsidRPr="00A830DA">
        <w:rPr>
          <w:rFonts w:ascii="Arial" w:hAnsi="Arial" w:cs="Arial"/>
          <w:b/>
        </w:rPr>
        <w:fldChar w:fldCharType="begin"/>
      </w:r>
      <w:r w:rsidRPr="00A830DA">
        <w:rPr>
          <w:rFonts w:ascii="Arial" w:hAnsi="Arial" w:cs="Arial"/>
          <w:b/>
        </w:rPr>
        <w:instrText xml:space="preserve"> </w:instrText>
      </w:r>
      <w:r w:rsidRPr="00A830DA">
        <w:rPr>
          <w:rFonts w:ascii="Arial" w:hAnsi="Arial" w:cs="Arial" w:hint="eastAsia"/>
          <w:b/>
        </w:rPr>
        <w:instrText>REF _Ref197520354 \h</w:instrText>
      </w:r>
      <w:r w:rsidRPr="00A830DA">
        <w:rPr>
          <w:rFonts w:ascii="Arial" w:hAnsi="Arial" w:cs="Arial"/>
          <w:b/>
        </w:rPr>
        <w:instrText xml:space="preserve">  \* MERGEFORMAT </w:instrText>
      </w:r>
      <w:r w:rsidRPr="00A830DA">
        <w:rPr>
          <w:rFonts w:ascii="Arial" w:hAnsi="Arial" w:cs="Arial"/>
          <w:b/>
        </w:rPr>
      </w:r>
      <w:r w:rsidRPr="00A830DA">
        <w:rPr>
          <w:rFonts w:ascii="Arial" w:hAnsi="Arial" w:cs="Arial"/>
          <w:b/>
        </w:rPr>
        <w:fldChar w:fldCharType="separate"/>
      </w:r>
      <w:r w:rsidRPr="00A830DA">
        <w:rPr>
          <w:rFonts w:ascii="Arial" w:hAnsi="Arial" w:cs="Arial"/>
          <w:b/>
        </w:rPr>
        <w:t>Figure 3</w:t>
      </w:r>
      <w:r w:rsidRPr="00A830DA">
        <w:rPr>
          <w:rFonts w:ascii="Arial" w:hAnsi="Arial" w:cs="Arial"/>
          <w:b/>
        </w:rPr>
        <w:fldChar w:fldCharType="end"/>
      </w:r>
      <w:r w:rsidRPr="00A830DA">
        <w:rPr>
          <w:rFonts w:ascii="Arial" w:hAnsi="Arial" w:cs="Arial" w:hint="eastAsia"/>
          <w:b/>
        </w:rPr>
        <w:t xml:space="preserve"> and </w:t>
      </w:r>
      <w:r w:rsidRPr="00A830DA">
        <w:rPr>
          <w:rFonts w:ascii="Arial" w:hAnsi="Arial" w:cs="Arial"/>
          <w:b/>
        </w:rPr>
        <w:fldChar w:fldCharType="begin"/>
      </w:r>
      <w:r w:rsidRPr="00A830DA">
        <w:rPr>
          <w:rFonts w:ascii="Arial" w:hAnsi="Arial" w:cs="Arial"/>
          <w:b/>
        </w:rPr>
        <w:instrText xml:space="preserve"> REF _Ref197520356 \h  \* MERGEFORMAT </w:instrText>
      </w:r>
      <w:r w:rsidRPr="00A830DA">
        <w:rPr>
          <w:rFonts w:ascii="Arial" w:hAnsi="Arial" w:cs="Arial"/>
          <w:b/>
        </w:rPr>
      </w:r>
      <w:r w:rsidRPr="00A830DA">
        <w:rPr>
          <w:rFonts w:ascii="Arial" w:hAnsi="Arial" w:cs="Arial"/>
          <w:b/>
        </w:rPr>
        <w:fldChar w:fldCharType="separate"/>
      </w:r>
      <w:r w:rsidRPr="00A830DA">
        <w:rPr>
          <w:rFonts w:ascii="Arial" w:hAnsi="Arial" w:cs="Arial"/>
          <w:b/>
        </w:rPr>
        <w:t>Figure 4</w:t>
      </w:r>
      <w:r w:rsidRPr="00A830DA">
        <w:rPr>
          <w:rFonts w:ascii="Arial" w:hAnsi="Arial" w:cs="Arial"/>
          <w:b/>
        </w:rPr>
        <w:fldChar w:fldCharType="end"/>
      </w:r>
      <w:r w:rsidRPr="00A830DA">
        <w:rPr>
          <w:rFonts w:ascii="Arial" w:eastAsiaTheme="minorEastAsia" w:hAnsi="Arial" w:cs="Arial" w:hint="eastAsia"/>
          <w:b/>
          <w:lang w:eastAsia="zh-CN"/>
        </w:rPr>
        <w:t xml:space="preserve"> </w:t>
      </w:r>
      <w:r w:rsidRPr="00A830DA">
        <w:rPr>
          <w:rFonts w:ascii="Arial" w:hAnsi="Arial" w:cs="Arial" w:hint="eastAsia"/>
          <w:b/>
          <w:bCs/>
        </w:rPr>
        <w:t xml:space="preserve">with assumptions in </w:t>
      </w:r>
      <w:r w:rsidRPr="00A830DA">
        <w:rPr>
          <w:rFonts w:ascii="Arial" w:eastAsia="宋体" w:hAnsi="Arial" w:cs="Arial"/>
          <w:b/>
          <w:bCs/>
          <w:lang w:eastAsia="zh-CN"/>
        </w:rPr>
        <w:fldChar w:fldCharType="begin"/>
      </w:r>
      <w:r w:rsidRPr="00A830DA">
        <w:rPr>
          <w:rFonts w:ascii="Arial" w:eastAsia="宋体" w:hAnsi="Arial" w:cs="Arial"/>
          <w:b/>
          <w:bCs/>
          <w:lang w:eastAsia="zh-CN"/>
        </w:rPr>
        <w:instrText xml:space="preserve"> </w:instrText>
      </w:r>
      <w:r w:rsidRPr="00A830DA">
        <w:rPr>
          <w:rFonts w:ascii="Arial" w:eastAsia="宋体" w:hAnsi="Arial" w:cs="Arial" w:hint="eastAsia"/>
          <w:b/>
          <w:bCs/>
          <w:lang w:eastAsia="zh-CN"/>
        </w:rPr>
        <w:instrText>REF _Ref193452262 \h</w:instrText>
      </w:r>
      <w:r w:rsidRPr="00A830DA">
        <w:rPr>
          <w:rFonts w:ascii="Arial" w:eastAsia="宋体" w:hAnsi="Arial" w:cs="Arial"/>
          <w:b/>
          <w:bCs/>
          <w:lang w:eastAsia="zh-CN"/>
        </w:rPr>
        <w:instrText xml:space="preserve">  \* MERGEFORMAT </w:instrText>
      </w:r>
      <w:r w:rsidRPr="00A830DA">
        <w:rPr>
          <w:rFonts w:ascii="Arial" w:eastAsia="宋体" w:hAnsi="Arial" w:cs="Arial"/>
          <w:b/>
          <w:bCs/>
          <w:lang w:eastAsia="zh-CN"/>
        </w:rPr>
      </w:r>
      <w:r w:rsidRPr="00A830DA">
        <w:rPr>
          <w:rFonts w:ascii="Arial" w:eastAsia="宋体" w:hAnsi="Arial" w:cs="Arial"/>
          <w:b/>
          <w:bCs/>
          <w:lang w:eastAsia="zh-CN"/>
        </w:rPr>
        <w:fldChar w:fldCharType="separate"/>
      </w:r>
      <w:r w:rsidRPr="00A830DA">
        <w:rPr>
          <w:rFonts w:ascii="Arial" w:eastAsia="宋体" w:hAnsi="Arial" w:cs="Arial" w:hint="eastAsia"/>
          <w:b/>
          <w:bCs/>
          <w:lang w:eastAsia="zh-CN"/>
        </w:rPr>
        <w:t xml:space="preserve">Table </w:t>
      </w:r>
      <w:r w:rsidRPr="00A830DA">
        <w:rPr>
          <w:rFonts w:ascii="Arial" w:eastAsia="宋体" w:hAnsi="Arial" w:cs="Arial"/>
          <w:b/>
          <w:bCs/>
          <w:lang w:eastAsia="zh-CN"/>
        </w:rPr>
        <w:t>2</w:t>
      </w:r>
      <w:r w:rsidRPr="00A830DA">
        <w:rPr>
          <w:rFonts w:ascii="Arial" w:eastAsia="宋体" w:hAnsi="Arial" w:cs="Arial"/>
          <w:b/>
          <w:bCs/>
          <w:lang w:eastAsia="zh-CN"/>
        </w:rPr>
        <w:fldChar w:fldCharType="end"/>
      </w:r>
      <w:r w:rsidRPr="00A830DA">
        <w:rPr>
          <w:rFonts w:ascii="Arial" w:eastAsia="宋体" w:hAnsi="Arial" w:cs="Arial" w:hint="eastAsia"/>
          <w:b/>
          <w:bCs/>
          <w:lang w:eastAsia="zh-CN"/>
        </w:rPr>
        <w:t xml:space="preserve">, while </w:t>
      </w:r>
      <w:r w:rsidRPr="00A830DA">
        <w:rPr>
          <w:rFonts w:ascii="Arial" w:hAnsi="Arial" w:cs="Arial" w:hint="eastAsia"/>
          <w:b/>
          <w:bCs/>
        </w:rPr>
        <w:t>detailed CDF data can be found in attached file</w:t>
      </w:r>
      <w:r w:rsidRPr="00A830DA">
        <w:rPr>
          <w:rFonts w:ascii="Arial" w:eastAsiaTheme="minorEastAsia" w:hAnsi="Arial" w:cs="Arial" w:hint="eastAsia"/>
          <w:b/>
          <w:bCs/>
          <w:lang w:eastAsia="zh-CN"/>
        </w:rPr>
        <w:t>s</w:t>
      </w:r>
      <w:r w:rsidRPr="00A830DA">
        <w:rPr>
          <w:rFonts w:ascii="Arial" w:hAnsi="Arial" w:cs="Arial" w:hint="eastAsia"/>
          <w:b/>
          <w:bCs/>
        </w:rPr>
        <w:t>.</w:t>
      </w:r>
    </w:p>
    <w:p w14:paraId="7918F913" w14:textId="77777777" w:rsidR="00DA0296" w:rsidRDefault="00000000">
      <w:pPr>
        <w:pStyle w:val="3GPPH1"/>
        <w:snapToGrid w:val="0"/>
        <w:spacing w:beforeLines="50" w:before="120" w:after="0" w:line="288" w:lineRule="auto"/>
        <w:rPr>
          <w:rFonts w:cs="Arial"/>
          <w:b/>
          <w:sz w:val="30"/>
          <w:szCs w:val="30"/>
          <w:lang w:val="en-US"/>
        </w:rPr>
      </w:pPr>
      <w:r>
        <w:rPr>
          <w:rFonts w:cs="Arial"/>
          <w:b/>
          <w:sz w:val="30"/>
          <w:szCs w:val="30"/>
          <w:lang w:val="en-US"/>
        </w:rPr>
        <w:t>References</w:t>
      </w:r>
    </w:p>
    <w:p w14:paraId="4E184FE7" w14:textId="20A9F414" w:rsidR="00DA0296" w:rsidRDefault="00000000">
      <w:pPr>
        <w:widowControl w:val="0"/>
        <w:numPr>
          <w:ilvl w:val="0"/>
          <w:numId w:val="14"/>
        </w:numPr>
        <w:spacing w:line="288" w:lineRule="auto"/>
        <w:jc w:val="both"/>
        <w:rPr>
          <w:rFonts w:ascii="Arial" w:eastAsia="Batang" w:hAnsi="Arial" w:cs="Arial"/>
          <w:bCs/>
          <w:sz w:val="22"/>
          <w:szCs w:val="22"/>
        </w:rPr>
      </w:pPr>
      <w:r>
        <w:rPr>
          <w:rFonts w:ascii="Arial" w:eastAsia="Batang" w:hAnsi="Arial" w:cs="Arial" w:hint="eastAsia"/>
          <w:bCs/>
          <w:sz w:val="22"/>
          <w:szCs w:val="22"/>
        </w:rPr>
        <w:t>Chair notes RAN1#120</w:t>
      </w:r>
      <w:r w:rsidR="00A830DA">
        <w:rPr>
          <w:rFonts w:ascii="Arial" w:eastAsiaTheme="minorEastAsia" w:hAnsi="Arial" w:cs="Arial" w:hint="eastAsia"/>
          <w:bCs/>
          <w:sz w:val="22"/>
          <w:szCs w:val="22"/>
        </w:rPr>
        <w:t>bis</w:t>
      </w:r>
      <w:r>
        <w:rPr>
          <w:rFonts w:ascii="Arial" w:eastAsia="Batang" w:hAnsi="Arial" w:cs="Arial" w:hint="eastAsia"/>
          <w:bCs/>
          <w:sz w:val="22"/>
          <w:szCs w:val="22"/>
        </w:rPr>
        <w:t xml:space="preserve"> eom1</w:t>
      </w:r>
      <w:r>
        <w:rPr>
          <w:rFonts w:ascii="Arial" w:eastAsiaTheme="minorEastAsia" w:hAnsi="Arial" w:cs="Arial" w:hint="eastAsia"/>
          <w:bCs/>
          <w:sz w:val="22"/>
          <w:szCs w:val="22"/>
        </w:rPr>
        <w:t xml:space="preserve">, </w:t>
      </w:r>
      <w:r w:rsidR="00B65FA0" w:rsidRPr="00B65FA0">
        <w:rPr>
          <w:rFonts w:ascii="Arial" w:eastAsiaTheme="minorEastAsia" w:hAnsi="Arial" w:cs="Arial"/>
          <w:bCs/>
          <w:sz w:val="22"/>
          <w:szCs w:val="22"/>
        </w:rPr>
        <w:t>Apr</w:t>
      </w:r>
      <w:r>
        <w:rPr>
          <w:rFonts w:ascii="Arial" w:eastAsiaTheme="minorEastAsia" w:hAnsi="Arial" w:cs="Arial" w:hint="eastAsia"/>
          <w:bCs/>
          <w:sz w:val="22"/>
          <w:szCs w:val="22"/>
        </w:rPr>
        <w:t>. 2025.</w:t>
      </w:r>
    </w:p>
    <w:sectPr w:rsidR="00DA0296">
      <w:headerReference w:type="even" r:id="rId18"/>
      <w:footerReference w:type="even" r:id="rId19"/>
      <w:footerReference w:type="default" r:id="rId20"/>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06F08" w14:textId="77777777" w:rsidR="00A924C2" w:rsidRDefault="00A924C2">
      <w:pPr>
        <w:rPr>
          <w:rFonts w:hint="eastAsia"/>
        </w:rPr>
      </w:pPr>
      <w:r>
        <w:separator/>
      </w:r>
    </w:p>
  </w:endnote>
  <w:endnote w:type="continuationSeparator" w:id="0">
    <w:p w14:paraId="2BAC3655" w14:textId="77777777" w:rsidR="00A924C2" w:rsidRDefault="00A924C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charset w:val="00"/>
    <w:family w:val="roman"/>
    <w:pitch w:val="default"/>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BASKERVILLE SEMIBOLD">
    <w:altName w:val="Baskerville Old Face"/>
    <w:charset w:val="00"/>
    <w:family w:val="roman"/>
    <w:pitch w:val="default"/>
    <w:sig w:usb0="00000000" w:usb1="00000000" w:usb2="00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8BD59" w14:textId="77777777" w:rsidR="00DA0296" w:rsidRDefault="00000000">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Pr>
        <w:rStyle w:val="CharChar2"/>
      </w:rPr>
      <w:t>1</w:t>
    </w:r>
    <w:r>
      <w:rPr>
        <w:rStyle w:val="CharChar2"/>
      </w:rPr>
      <w:fldChar w:fldCharType="end"/>
    </w:r>
  </w:p>
  <w:p w14:paraId="2E44C7B7" w14:textId="77777777" w:rsidR="00DA0296" w:rsidRDefault="00DA0296">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62BE6" w14:textId="77777777" w:rsidR="00DA0296" w:rsidRDefault="00000000">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2</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4</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39095" w14:textId="77777777" w:rsidR="00A924C2" w:rsidRDefault="00A924C2">
      <w:pPr>
        <w:rPr>
          <w:rFonts w:hint="eastAsia"/>
        </w:rPr>
      </w:pPr>
      <w:r>
        <w:separator/>
      </w:r>
    </w:p>
  </w:footnote>
  <w:footnote w:type="continuationSeparator" w:id="0">
    <w:p w14:paraId="7DD3FC19" w14:textId="77777777" w:rsidR="00A924C2" w:rsidRDefault="00A924C2">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B794C" w14:textId="77777777" w:rsidR="00DA0296" w:rsidRDefault="00000000">
    <w:pPr>
      <w:rPr>
        <w:rFonts w:hint="eastAsia"/>
      </w:rPr>
    </w:pPr>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255"/>
        </w:tabs>
        <w:ind w:left="5255" w:hanging="576"/>
      </w:pPr>
      <w:rPr>
        <w:rFonts w:hint="default"/>
        <w:i w:val="0"/>
        <w:sz w:val="22"/>
        <w:szCs w:val="22"/>
        <w:lang w:val="en-US"/>
      </w:rPr>
    </w:lvl>
    <w:lvl w:ilvl="2">
      <w:start w:val="1"/>
      <w:numFmt w:val="decimal"/>
      <w:pStyle w:val="3"/>
      <w:lvlText w:val="%1.%2.%3"/>
      <w:lvlJc w:val="left"/>
      <w:pPr>
        <w:tabs>
          <w:tab w:val="left" w:pos="568"/>
        </w:tabs>
        <w:ind w:left="568" w:firstLine="0"/>
      </w:pPr>
      <w:rPr>
        <w:rFonts w:hint="default"/>
      </w:rPr>
    </w:lvl>
    <w:lvl w:ilvl="3">
      <w:start w:val="1"/>
      <w:numFmt w:val="decimal"/>
      <w:pStyle w:val="4"/>
      <w:lvlText w:val="%1.%2.%3.%4"/>
      <w:lvlJc w:val="left"/>
      <w:pPr>
        <w:tabs>
          <w:tab w:val="left" w:pos="1432"/>
        </w:tabs>
        <w:ind w:left="1432" w:hanging="864"/>
      </w:pPr>
      <w:rPr>
        <w:rFonts w:hint="default"/>
      </w:rPr>
    </w:lvl>
    <w:lvl w:ilvl="4">
      <w:start w:val="1"/>
      <w:numFmt w:val="decimal"/>
      <w:pStyle w:val="5"/>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2FE55F7"/>
    <w:multiLevelType w:val="multilevel"/>
    <w:tmpl w:val="12FE55F7"/>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ascii="Arial" w:hAnsi="Arial" w:cs="Arial" w:hint="default"/>
        <w:sz w:val="24"/>
        <w:szCs w:val="24"/>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11" w15:restartNumberingAfterBreak="0">
    <w:nsid w:val="631C64CC"/>
    <w:multiLevelType w:val="multilevel"/>
    <w:tmpl w:val="631C64C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66191FC5"/>
    <w:multiLevelType w:val="multilevel"/>
    <w:tmpl w:val="66191FC5"/>
    <w:lvl w:ilvl="0">
      <w:start w:val="1"/>
      <w:numFmt w:val="lowerLetter"/>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 w15:restartNumberingAfterBreak="0">
    <w:nsid w:val="695955A8"/>
    <w:multiLevelType w:val="multilevel"/>
    <w:tmpl w:val="695955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751621BD"/>
    <w:multiLevelType w:val="hybridMultilevel"/>
    <w:tmpl w:val="A9B4C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2E2EF1"/>
    <w:multiLevelType w:val="multilevel"/>
    <w:tmpl w:val="792E2EF1"/>
    <w:lvl w:ilvl="0">
      <w:start w:val="1"/>
      <w:numFmt w:val="decimal"/>
      <w:pStyle w:val="Title3"/>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221936936">
    <w:abstractNumId w:val="1"/>
  </w:num>
  <w:num w:numId="2" w16cid:durableId="864291530">
    <w:abstractNumId w:val="8"/>
  </w:num>
  <w:num w:numId="3" w16cid:durableId="2094162258">
    <w:abstractNumId w:val="7"/>
  </w:num>
  <w:num w:numId="4" w16cid:durableId="180247049">
    <w:abstractNumId w:val="6"/>
  </w:num>
  <w:num w:numId="5" w16cid:durableId="438376562">
    <w:abstractNumId w:val="3"/>
  </w:num>
  <w:num w:numId="6" w16cid:durableId="656149541">
    <w:abstractNumId w:val="2"/>
  </w:num>
  <w:num w:numId="7" w16cid:durableId="1344090577">
    <w:abstractNumId w:val="0"/>
  </w:num>
  <w:num w:numId="8" w16cid:durableId="612830265">
    <w:abstractNumId w:val="9"/>
  </w:num>
  <w:num w:numId="9" w16cid:durableId="1599945657">
    <w:abstractNumId w:val="15"/>
  </w:num>
  <w:num w:numId="10" w16cid:durableId="1825781016">
    <w:abstractNumId w:val="4"/>
  </w:num>
  <w:num w:numId="11" w16cid:durableId="1910536622">
    <w:abstractNumId w:val="12"/>
  </w:num>
  <w:num w:numId="12" w16cid:durableId="445933282">
    <w:abstractNumId w:val="13"/>
  </w:num>
  <w:num w:numId="13" w16cid:durableId="928855320">
    <w:abstractNumId w:val="11"/>
  </w:num>
  <w:num w:numId="14" w16cid:durableId="511576284">
    <w:abstractNumId w:val="5"/>
  </w:num>
  <w:num w:numId="15" w16cid:durableId="1115176899">
    <w:abstractNumId w:val="10"/>
  </w:num>
  <w:num w:numId="16" w16cid:durableId="19738221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8B"/>
    <w:rsid w:val="00000383"/>
    <w:rsid w:val="000004CA"/>
    <w:rsid w:val="00000515"/>
    <w:rsid w:val="00000ECA"/>
    <w:rsid w:val="00000F2A"/>
    <w:rsid w:val="00000F62"/>
    <w:rsid w:val="00001027"/>
    <w:rsid w:val="00001507"/>
    <w:rsid w:val="00001814"/>
    <w:rsid w:val="00001EF2"/>
    <w:rsid w:val="00001FC3"/>
    <w:rsid w:val="00002375"/>
    <w:rsid w:val="00002459"/>
    <w:rsid w:val="00002793"/>
    <w:rsid w:val="00002B08"/>
    <w:rsid w:val="00002B7B"/>
    <w:rsid w:val="00002F18"/>
    <w:rsid w:val="00003131"/>
    <w:rsid w:val="00003297"/>
    <w:rsid w:val="0000366B"/>
    <w:rsid w:val="00003726"/>
    <w:rsid w:val="00003772"/>
    <w:rsid w:val="000037FB"/>
    <w:rsid w:val="00003C40"/>
    <w:rsid w:val="00003CB0"/>
    <w:rsid w:val="000045D4"/>
    <w:rsid w:val="0000472B"/>
    <w:rsid w:val="00004885"/>
    <w:rsid w:val="00004CD0"/>
    <w:rsid w:val="00004D8C"/>
    <w:rsid w:val="00004DA3"/>
    <w:rsid w:val="00004DCB"/>
    <w:rsid w:val="00004DD7"/>
    <w:rsid w:val="00005173"/>
    <w:rsid w:val="000051F0"/>
    <w:rsid w:val="00005327"/>
    <w:rsid w:val="00005335"/>
    <w:rsid w:val="0000553B"/>
    <w:rsid w:val="0000675B"/>
    <w:rsid w:val="00006780"/>
    <w:rsid w:val="000068B8"/>
    <w:rsid w:val="00006C7A"/>
    <w:rsid w:val="00006E95"/>
    <w:rsid w:val="000072BD"/>
    <w:rsid w:val="0000792C"/>
    <w:rsid w:val="00007964"/>
    <w:rsid w:val="00007CEF"/>
    <w:rsid w:val="00007CF1"/>
    <w:rsid w:val="00007E9D"/>
    <w:rsid w:val="000101EF"/>
    <w:rsid w:val="000108D3"/>
    <w:rsid w:val="00010BA8"/>
    <w:rsid w:val="00010D1F"/>
    <w:rsid w:val="00010DF5"/>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63F"/>
    <w:rsid w:val="00013741"/>
    <w:rsid w:val="000137FF"/>
    <w:rsid w:val="00013846"/>
    <w:rsid w:val="00013956"/>
    <w:rsid w:val="00013B63"/>
    <w:rsid w:val="00013DA2"/>
    <w:rsid w:val="00014010"/>
    <w:rsid w:val="000141F0"/>
    <w:rsid w:val="00014659"/>
    <w:rsid w:val="000148B1"/>
    <w:rsid w:val="00014A10"/>
    <w:rsid w:val="00014BA2"/>
    <w:rsid w:val="00014DB4"/>
    <w:rsid w:val="00014EA6"/>
    <w:rsid w:val="00014F43"/>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ABB"/>
    <w:rsid w:val="00020C2B"/>
    <w:rsid w:val="00020D52"/>
    <w:rsid w:val="00020D61"/>
    <w:rsid w:val="00020E1E"/>
    <w:rsid w:val="00020E43"/>
    <w:rsid w:val="00020EA1"/>
    <w:rsid w:val="00020F68"/>
    <w:rsid w:val="0002130A"/>
    <w:rsid w:val="0002165C"/>
    <w:rsid w:val="00021B8C"/>
    <w:rsid w:val="00021C67"/>
    <w:rsid w:val="00021C8C"/>
    <w:rsid w:val="00021DEC"/>
    <w:rsid w:val="00021F67"/>
    <w:rsid w:val="00022284"/>
    <w:rsid w:val="000222F7"/>
    <w:rsid w:val="0002257B"/>
    <w:rsid w:val="000228C4"/>
    <w:rsid w:val="00023C29"/>
    <w:rsid w:val="000240F5"/>
    <w:rsid w:val="00024139"/>
    <w:rsid w:val="00024141"/>
    <w:rsid w:val="000242B0"/>
    <w:rsid w:val="00024E37"/>
    <w:rsid w:val="00024E57"/>
    <w:rsid w:val="0002506A"/>
    <w:rsid w:val="00025281"/>
    <w:rsid w:val="000254DB"/>
    <w:rsid w:val="000255A1"/>
    <w:rsid w:val="000257FF"/>
    <w:rsid w:val="000258DD"/>
    <w:rsid w:val="0002591B"/>
    <w:rsid w:val="00025A5B"/>
    <w:rsid w:val="00025AFC"/>
    <w:rsid w:val="00026639"/>
    <w:rsid w:val="000266AE"/>
    <w:rsid w:val="00026905"/>
    <w:rsid w:val="00026977"/>
    <w:rsid w:val="00026AF7"/>
    <w:rsid w:val="00026EF9"/>
    <w:rsid w:val="00026FDC"/>
    <w:rsid w:val="000272A0"/>
    <w:rsid w:val="00027333"/>
    <w:rsid w:val="0002790C"/>
    <w:rsid w:val="00027A7A"/>
    <w:rsid w:val="00027B70"/>
    <w:rsid w:val="00027BE8"/>
    <w:rsid w:val="00027EE3"/>
    <w:rsid w:val="00027F9E"/>
    <w:rsid w:val="000300FE"/>
    <w:rsid w:val="000304BC"/>
    <w:rsid w:val="00030766"/>
    <w:rsid w:val="000308A6"/>
    <w:rsid w:val="00030957"/>
    <w:rsid w:val="00030C3D"/>
    <w:rsid w:val="00030ED5"/>
    <w:rsid w:val="00030F74"/>
    <w:rsid w:val="00030FB3"/>
    <w:rsid w:val="000311B8"/>
    <w:rsid w:val="00031207"/>
    <w:rsid w:val="00031242"/>
    <w:rsid w:val="00031319"/>
    <w:rsid w:val="00031B8C"/>
    <w:rsid w:val="00031CE1"/>
    <w:rsid w:val="00031DE5"/>
    <w:rsid w:val="00031EDD"/>
    <w:rsid w:val="000321DC"/>
    <w:rsid w:val="00032214"/>
    <w:rsid w:val="000323E6"/>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5D97"/>
    <w:rsid w:val="00036231"/>
    <w:rsid w:val="00036255"/>
    <w:rsid w:val="00036266"/>
    <w:rsid w:val="00036390"/>
    <w:rsid w:val="00036A16"/>
    <w:rsid w:val="00036C45"/>
    <w:rsid w:val="00036E0C"/>
    <w:rsid w:val="00036FA7"/>
    <w:rsid w:val="000371DA"/>
    <w:rsid w:val="000371E8"/>
    <w:rsid w:val="000372FA"/>
    <w:rsid w:val="000377E3"/>
    <w:rsid w:val="00037824"/>
    <w:rsid w:val="00037910"/>
    <w:rsid w:val="00037A21"/>
    <w:rsid w:val="00037DDF"/>
    <w:rsid w:val="000404F2"/>
    <w:rsid w:val="000405A5"/>
    <w:rsid w:val="000409BD"/>
    <w:rsid w:val="00040A16"/>
    <w:rsid w:val="00040F38"/>
    <w:rsid w:val="00040F7A"/>
    <w:rsid w:val="00041206"/>
    <w:rsid w:val="0004123D"/>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660"/>
    <w:rsid w:val="00043703"/>
    <w:rsid w:val="0004388A"/>
    <w:rsid w:val="00043A66"/>
    <w:rsid w:val="00043BA1"/>
    <w:rsid w:val="00043C26"/>
    <w:rsid w:val="0004403C"/>
    <w:rsid w:val="000441C9"/>
    <w:rsid w:val="00044225"/>
    <w:rsid w:val="00044359"/>
    <w:rsid w:val="00044384"/>
    <w:rsid w:val="00044574"/>
    <w:rsid w:val="00044576"/>
    <w:rsid w:val="00044615"/>
    <w:rsid w:val="000449D0"/>
    <w:rsid w:val="00044B33"/>
    <w:rsid w:val="00044EDF"/>
    <w:rsid w:val="00044FC4"/>
    <w:rsid w:val="00045025"/>
    <w:rsid w:val="000451E5"/>
    <w:rsid w:val="000451FB"/>
    <w:rsid w:val="000453F6"/>
    <w:rsid w:val="00045BDD"/>
    <w:rsid w:val="00045F22"/>
    <w:rsid w:val="00046638"/>
    <w:rsid w:val="000466F8"/>
    <w:rsid w:val="00046743"/>
    <w:rsid w:val="00046801"/>
    <w:rsid w:val="000468C4"/>
    <w:rsid w:val="00046925"/>
    <w:rsid w:val="00046CB8"/>
    <w:rsid w:val="00046CD6"/>
    <w:rsid w:val="00046CE4"/>
    <w:rsid w:val="00046E63"/>
    <w:rsid w:val="00046F9A"/>
    <w:rsid w:val="0004713D"/>
    <w:rsid w:val="000472F3"/>
    <w:rsid w:val="0004730A"/>
    <w:rsid w:val="0004743A"/>
    <w:rsid w:val="0004759D"/>
    <w:rsid w:val="000475B5"/>
    <w:rsid w:val="000477BB"/>
    <w:rsid w:val="00047856"/>
    <w:rsid w:val="00047A82"/>
    <w:rsid w:val="00047CE0"/>
    <w:rsid w:val="00047E1E"/>
    <w:rsid w:val="00050306"/>
    <w:rsid w:val="000503AE"/>
    <w:rsid w:val="00050463"/>
    <w:rsid w:val="0005055B"/>
    <w:rsid w:val="000505E0"/>
    <w:rsid w:val="00050831"/>
    <w:rsid w:val="00050D33"/>
    <w:rsid w:val="00050DA3"/>
    <w:rsid w:val="00050E34"/>
    <w:rsid w:val="00050FED"/>
    <w:rsid w:val="0005108B"/>
    <w:rsid w:val="00051135"/>
    <w:rsid w:val="00051586"/>
    <w:rsid w:val="00051811"/>
    <w:rsid w:val="00051858"/>
    <w:rsid w:val="00051870"/>
    <w:rsid w:val="00051A5A"/>
    <w:rsid w:val="00051DFA"/>
    <w:rsid w:val="00051F3D"/>
    <w:rsid w:val="0005201C"/>
    <w:rsid w:val="00052379"/>
    <w:rsid w:val="000523CE"/>
    <w:rsid w:val="0005279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E94"/>
    <w:rsid w:val="00054FBD"/>
    <w:rsid w:val="00054FDD"/>
    <w:rsid w:val="0005504C"/>
    <w:rsid w:val="000550FB"/>
    <w:rsid w:val="000551E9"/>
    <w:rsid w:val="000553E3"/>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9A"/>
    <w:rsid w:val="000605FB"/>
    <w:rsid w:val="000609F1"/>
    <w:rsid w:val="00060A1C"/>
    <w:rsid w:val="00060A5E"/>
    <w:rsid w:val="00060A66"/>
    <w:rsid w:val="00060FDB"/>
    <w:rsid w:val="000610C6"/>
    <w:rsid w:val="000612C5"/>
    <w:rsid w:val="000614F7"/>
    <w:rsid w:val="000615B5"/>
    <w:rsid w:val="000618D2"/>
    <w:rsid w:val="00061B51"/>
    <w:rsid w:val="00061C37"/>
    <w:rsid w:val="00061C39"/>
    <w:rsid w:val="00061E34"/>
    <w:rsid w:val="00061F60"/>
    <w:rsid w:val="000621A9"/>
    <w:rsid w:val="0006263A"/>
    <w:rsid w:val="00062D4A"/>
    <w:rsid w:val="00062EBA"/>
    <w:rsid w:val="00063044"/>
    <w:rsid w:val="00063485"/>
    <w:rsid w:val="000635B3"/>
    <w:rsid w:val="00063708"/>
    <w:rsid w:val="00063CBE"/>
    <w:rsid w:val="00063F57"/>
    <w:rsid w:val="00064177"/>
    <w:rsid w:val="000642E1"/>
    <w:rsid w:val="0006430B"/>
    <w:rsid w:val="0006436D"/>
    <w:rsid w:val="0006480B"/>
    <w:rsid w:val="0006485F"/>
    <w:rsid w:val="00064A2B"/>
    <w:rsid w:val="00064A5F"/>
    <w:rsid w:val="00064ABD"/>
    <w:rsid w:val="0006549C"/>
    <w:rsid w:val="0006578F"/>
    <w:rsid w:val="000658D2"/>
    <w:rsid w:val="00065BC6"/>
    <w:rsid w:val="00065D64"/>
    <w:rsid w:val="00066183"/>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B65"/>
    <w:rsid w:val="00071DA6"/>
    <w:rsid w:val="00071E37"/>
    <w:rsid w:val="00071E9B"/>
    <w:rsid w:val="00072085"/>
    <w:rsid w:val="0007240B"/>
    <w:rsid w:val="000726F6"/>
    <w:rsid w:val="00072777"/>
    <w:rsid w:val="000727BE"/>
    <w:rsid w:val="000727F4"/>
    <w:rsid w:val="000727F5"/>
    <w:rsid w:val="00072931"/>
    <w:rsid w:val="00072C88"/>
    <w:rsid w:val="00072E75"/>
    <w:rsid w:val="00072EFA"/>
    <w:rsid w:val="00072F54"/>
    <w:rsid w:val="00073202"/>
    <w:rsid w:val="0007325F"/>
    <w:rsid w:val="00073785"/>
    <w:rsid w:val="0007390D"/>
    <w:rsid w:val="00073B89"/>
    <w:rsid w:val="00073C6A"/>
    <w:rsid w:val="00073C79"/>
    <w:rsid w:val="00073CF3"/>
    <w:rsid w:val="0007408B"/>
    <w:rsid w:val="00074162"/>
    <w:rsid w:val="0007434E"/>
    <w:rsid w:val="00074375"/>
    <w:rsid w:val="000743A0"/>
    <w:rsid w:val="00074A6F"/>
    <w:rsid w:val="00074BF5"/>
    <w:rsid w:val="00074C1F"/>
    <w:rsid w:val="00074C7D"/>
    <w:rsid w:val="00074E31"/>
    <w:rsid w:val="00074E6F"/>
    <w:rsid w:val="00074F25"/>
    <w:rsid w:val="000752CD"/>
    <w:rsid w:val="0007562D"/>
    <w:rsid w:val="00075680"/>
    <w:rsid w:val="00075864"/>
    <w:rsid w:val="0007590A"/>
    <w:rsid w:val="00075999"/>
    <w:rsid w:val="00075AD0"/>
    <w:rsid w:val="00075C81"/>
    <w:rsid w:val="00075C8B"/>
    <w:rsid w:val="00076082"/>
    <w:rsid w:val="00076763"/>
    <w:rsid w:val="00076B8A"/>
    <w:rsid w:val="00077208"/>
    <w:rsid w:val="00077251"/>
    <w:rsid w:val="00077579"/>
    <w:rsid w:val="0007791F"/>
    <w:rsid w:val="00077CCC"/>
    <w:rsid w:val="00077D69"/>
    <w:rsid w:val="00077E0C"/>
    <w:rsid w:val="00077FCD"/>
    <w:rsid w:val="000801D3"/>
    <w:rsid w:val="0008028A"/>
    <w:rsid w:val="000805B2"/>
    <w:rsid w:val="00080786"/>
    <w:rsid w:val="00080848"/>
    <w:rsid w:val="00080A91"/>
    <w:rsid w:val="00080AEC"/>
    <w:rsid w:val="00080BB5"/>
    <w:rsid w:val="00080D37"/>
    <w:rsid w:val="00080D74"/>
    <w:rsid w:val="00080DFE"/>
    <w:rsid w:val="000812A3"/>
    <w:rsid w:val="0008161E"/>
    <w:rsid w:val="0008167E"/>
    <w:rsid w:val="000818F6"/>
    <w:rsid w:val="00081ADB"/>
    <w:rsid w:val="00081AF9"/>
    <w:rsid w:val="00082152"/>
    <w:rsid w:val="000822D4"/>
    <w:rsid w:val="000822F5"/>
    <w:rsid w:val="00082399"/>
    <w:rsid w:val="000823DC"/>
    <w:rsid w:val="000826FF"/>
    <w:rsid w:val="000828EF"/>
    <w:rsid w:val="000829FE"/>
    <w:rsid w:val="00082A49"/>
    <w:rsid w:val="00082A58"/>
    <w:rsid w:val="00082B59"/>
    <w:rsid w:val="00082CBD"/>
    <w:rsid w:val="00082F40"/>
    <w:rsid w:val="000831F0"/>
    <w:rsid w:val="00083322"/>
    <w:rsid w:val="0008356E"/>
    <w:rsid w:val="00083657"/>
    <w:rsid w:val="0008369C"/>
    <w:rsid w:val="00083788"/>
    <w:rsid w:val="00083AF5"/>
    <w:rsid w:val="00083B15"/>
    <w:rsid w:val="000841A0"/>
    <w:rsid w:val="00084255"/>
    <w:rsid w:val="00084858"/>
    <w:rsid w:val="00084B8D"/>
    <w:rsid w:val="00084B97"/>
    <w:rsid w:val="00084BC2"/>
    <w:rsid w:val="00084BFE"/>
    <w:rsid w:val="00084EE0"/>
    <w:rsid w:val="00085239"/>
    <w:rsid w:val="000855C3"/>
    <w:rsid w:val="00085AD2"/>
    <w:rsid w:val="00085C4A"/>
    <w:rsid w:val="0008624E"/>
    <w:rsid w:val="000862BA"/>
    <w:rsid w:val="000864D5"/>
    <w:rsid w:val="0008681A"/>
    <w:rsid w:val="000869DA"/>
    <w:rsid w:val="00086A9C"/>
    <w:rsid w:val="00086B50"/>
    <w:rsid w:val="00086C4D"/>
    <w:rsid w:val="00086CF2"/>
    <w:rsid w:val="0008731C"/>
    <w:rsid w:val="0008760B"/>
    <w:rsid w:val="0008778F"/>
    <w:rsid w:val="00087881"/>
    <w:rsid w:val="00087B04"/>
    <w:rsid w:val="00087B6C"/>
    <w:rsid w:val="00087BAB"/>
    <w:rsid w:val="00087CE7"/>
    <w:rsid w:val="00087E29"/>
    <w:rsid w:val="00087F91"/>
    <w:rsid w:val="00087FBB"/>
    <w:rsid w:val="0009020B"/>
    <w:rsid w:val="0009034F"/>
    <w:rsid w:val="00090383"/>
    <w:rsid w:val="00090573"/>
    <w:rsid w:val="00090586"/>
    <w:rsid w:val="00090F37"/>
    <w:rsid w:val="0009106D"/>
    <w:rsid w:val="00091072"/>
    <w:rsid w:val="00091199"/>
    <w:rsid w:val="00091385"/>
    <w:rsid w:val="000915DF"/>
    <w:rsid w:val="000916CA"/>
    <w:rsid w:val="00091714"/>
    <w:rsid w:val="00091A28"/>
    <w:rsid w:val="00091A9C"/>
    <w:rsid w:val="00091C1B"/>
    <w:rsid w:val="00091E84"/>
    <w:rsid w:val="000921E3"/>
    <w:rsid w:val="00092277"/>
    <w:rsid w:val="00092301"/>
    <w:rsid w:val="00092334"/>
    <w:rsid w:val="00092365"/>
    <w:rsid w:val="000924B2"/>
    <w:rsid w:val="0009253D"/>
    <w:rsid w:val="000927F0"/>
    <w:rsid w:val="00092B75"/>
    <w:rsid w:val="00092C9F"/>
    <w:rsid w:val="00092CCE"/>
    <w:rsid w:val="00092FFB"/>
    <w:rsid w:val="00093097"/>
    <w:rsid w:val="000931C3"/>
    <w:rsid w:val="000932CD"/>
    <w:rsid w:val="0009361B"/>
    <w:rsid w:val="0009366D"/>
    <w:rsid w:val="000937F4"/>
    <w:rsid w:val="0009402C"/>
    <w:rsid w:val="0009415D"/>
    <w:rsid w:val="0009425D"/>
    <w:rsid w:val="0009437A"/>
    <w:rsid w:val="000943C5"/>
    <w:rsid w:val="000943E9"/>
    <w:rsid w:val="00094483"/>
    <w:rsid w:val="000947B7"/>
    <w:rsid w:val="0009496A"/>
    <w:rsid w:val="00094BA2"/>
    <w:rsid w:val="00094D7B"/>
    <w:rsid w:val="00094FA6"/>
    <w:rsid w:val="00094FC6"/>
    <w:rsid w:val="00095055"/>
    <w:rsid w:val="00095671"/>
    <w:rsid w:val="00095920"/>
    <w:rsid w:val="00095BF1"/>
    <w:rsid w:val="00095F53"/>
    <w:rsid w:val="00096040"/>
    <w:rsid w:val="0009612D"/>
    <w:rsid w:val="0009630E"/>
    <w:rsid w:val="0009653B"/>
    <w:rsid w:val="000965AF"/>
    <w:rsid w:val="00096742"/>
    <w:rsid w:val="0009680E"/>
    <w:rsid w:val="000968D8"/>
    <w:rsid w:val="00096DBE"/>
    <w:rsid w:val="0009709B"/>
    <w:rsid w:val="000979F0"/>
    <w:rsid w:val="00097AE8"/>
    <w:rsid w:val="00097CD8"/>
    <w:rsid w:val="000A02DC"/>
    <w:rsid w:val="000A0CA1"/>
    <w:rsid w:val="000A0E99"/>
    <w:rsid w:val="000A1AD3"/>
    <w:rsid w:val="000A1D49"/>
    <w:rsid w:val="000A2042"/>
    <w:rsid w:val="000A2383"/>
    <w:rsid w:val="000A23B7"/>
    <w:rsid w:val="000A24C2"/>
    <w:rsid w:val="000A2516"/>
    <w:rsid w:val="000A2CEF"/>
    <w:rsid w:val="000A2D45"/>
    <w:rsid w:val="000A2D6B"/>
    <w:rsid w:val="000A2D70"/>
    <w:rsid w:val="000A2FAB"/>
    <w:rsid w:val="000A3703"/>
    <w:rsid w:val="000A3899"/>
    <w:rsid w:val="000A3A22"/>
    <w:rsid w:val="000A3A3A"/>
    <w:rsid w:val="000A3ACB"/>
    <w:rsid w:val="000A3B14"/>
    <w:rsid w:val="000A3E62"/>
    <w:rsid w:val="000A406E"/>
    <w:rsid w:val="000A4492"/>
    <w:rsid w:val="000A456B"/>
    <w:rsid w:val="000A49DE"/>
    <w:rsid w:val="000A49F0"/>
    <w:rsid w:val="000A4A2E"/>
    <w:rsid w:val="000A4B74"/>
    <w:rsid w:val="000A4D58"/>
    <w:rsid w:val="000A4F14"/>
    <w:rsid w:val="000A5287"/>
    <w:rsid w:val="000A52B9"/>
    <w:rsid w:val="000A54BA"/>
    <w:rsid w:val="000A54DF"/>
    <w:rsid w:val="000A5933"/>
    <w:rsid w:val="000A5AE2"/>
    <w:rsid w:val="000A5BE9"/>
    <w:rsid w:val="000A5D77"/>
    <w:rsid w:val="000A61CB"/>
    <w:rsid w:val="000A64B8"/>
    <w:rsid w:val="000A6788"/>
    <w:rsid w:val="000A6903"/>
    <w:rsid w:val="000A6AC6"/>
    <w:rsid w:val="000A6C17"/>
    <w:rsid w:val="000A6C64"/>
    <w:rsid w:val="000A6CFE"/>
    <w:rsid w:val="000A6F16"/>
    <w:rsid w:val="000A7032"/>
    <w:rsid w:val="000A70BA"/>
    <w:rsid w:val="000A7396"/>
    <w:rsid w:val="000A7412"/>
    <w:rsid w:val="000A7466"/>
    <w:rsid w:val="000A7BC9"/>
    <w:rsid w:val="000A7C88"/>
    <w:rsid w:val="000A7CD2"/>
    <w:rsid w:val="000A7E17"/>
    <w:rsid w:val="000A7FF2"/>
    <w:rsid w:val="000B028D"/>
    <w:rsid w:val="000B02C2"/>
    <w:rsid w:val="000B04C9"/>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A5"/>
    <w:rsid w:val="000B38DA"/>
    <w:rsid w:val="000B3935"/>
    <w:rsid w:val="000B3A6A"/>
    <w:rsid w:val="000B3A7A"/>
    <w:rsid w:val="000B3A8F"/>
    <w:rsid w:val="000B3F37"/>
    <w:rsid w:val="000B40FF"/>
    <w:rsid w:val="000B4968"/>
    <w:rsid w:val="000B49D7"/>
    <w:rsid w:val="000B4AA0"/>
    <w:rsid w:val="000B4F2E"/>
    <w:rsid w:val="000B5022"/>
    <w:rsid w:val="000B534F"/>
    <w:rsid w:val="000B53AF"/>
    <w:rsid w:val="000B5449"/>
    <w:rsid w:val="000B546F"/>
    <w:rsid w:val="000B5717"/>
    <w:rsid w:val="000B5BB1"/>
    <w:rsid w:val="000B5D15"/>
    <w:rsid w:val="000B5EE6"/>
    <w:rsid w:val="000B60B9"/>
    <w:rsid w:val="000B6184"/>
    <w:rsid w:val="000B637C"/>
    <w:rsid w:val="000B65BE"/>
    <w:rsid w:val="000B6789"/>
    <w:rsid w:val="000B6BDF"/>
    <w:rsid w:val="000B701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8A6"/>
    <w:rsid w:val="000C393F"/>
    <w:rsid w:val="000C3987"/>
    <w:rsid w:val="000C3F16"/>
    <w:rsid w:val="000C42D8"/>
    <w:rsid w:val="000C4367"/>
    <w:rsid w:val="000C4BE2"/>
    <w:rsid w:val="000C4C15"/>
    <w:rsid w:val="000C4C76"/>
    <w:rsid w:val="000C4DAC"/>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4D0"/>
    <w:rsid w:val="000C7590"/>
    <w:rsid w:val="000C7655"/>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AC5"/>
    <w:rsid w:val="000D1B62"/>
    <w:rsid w:val="000D205A"/>
    <w:rsid w:val="000D206C"/>
    <w:rsid w:val="000D213D"/>
    <w:rsid w:val="000D23C1"/>
    <w:rsid w:val="000D2416"/>
    <w:rsid w:val="000D2533"/>
    <w:rsid w:val="000D2594"/>
    <w:rsid w:val="000D2949"/>
    <w:rsid w:val="000D2AE0"/>
    <w:rsid w:val="000D2EA5"/>
    <w:rsid w:val="000D31E7"/>
    <w:rsid w:val="000D3283"/>
    <w:rsid w:val="000D338D"/>
    <w:rsid w:val="000D353B"/>
    <w:rsid w:val="000D35D4"/>
    <w:rsid w:val="000D362A"/>
    <w:rsid w:val="000D37FA"/>
    <w:rsid w:val="000D398B"/>
    <w:rsid w:val="000D3A6C"/>
    <w:rsid w:val="000D3B6C"/>
    <w:rsid w:val="000D3DEE"/>
    <w:rsid w:val="000D3F4B"/>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3"/>
    <w:rsid w:val="000D75CC"/>
    <w:rsid w:val="000D7783"/>
    <w:rsid w:val="000D7887"/>
    <w:rsid w:val="000D7C7C"/>
    <w:rsid w:val="000D7CBF"/>
    <w:rsid w:val="000D7D70"/>
    <w:rsid w:val="000D7E2A"/>
    <w:rsid w:val="000D7F39"/>
    <w:rsid w:val="000E011D"/>
    <w:rsid w:val="000E059C"/>
    <w:rsid w:val="000E0877"/>
    <w:rsid w:val="000E0D8D"/>
    <w:rsid w:val="000E0F97"/>
    <w:rsid w:val="000E11A7"/>
    <w:rsid w:val="000E1453"/>
    <w:rsid w:val="000E14B9"/>
    <w:rsid w:val="000E163F"/>
    <w:rsid w:val="000E182B"/>
    <w:rsid w:val="000E19B9"/>
    <w:rsid w:val="000E19C4"/>
    <w:rsid w:val="000E1C52"/>
    <w:rsid w:val="000E1E10"/>
    <w:rsid w:val="000E1E8E"/>
    <w:rsid w:val="000E26AD"/>
    <w:rsid w:val="000E279B"/>
    <w:rsid w:val="000E27F7"/>
    <w:rsid w:val="000E297C"/>
    <w:rsid w:val="000E2A4C"/>
    <w:rsid w:val="000E2E63"/>
    <w:rsid w:val="000E3075"/>
    <w:rsid w:val="000E3147"/>
    <w:rsid w:val="000E32B4"/>
    <w:rsid w:val="000E3358"/>
    <w:rsid w:val="000E3445"/>
    <w:rsid w:val="000E34E6"/>
    <w:rsid w:val="000E36EC"/>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24"/>
    <w:rsid w:val="000F1034"/>
    <w:rsid w:val="000F11FF"/>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009"/>
    <w:rsid w:val="000F31E7"/>
    <w:rsid w:val="000F3353"/>
    <w:rsid w:val="000F34C7"/>
    <w:rsid w:val="000F37F8"/>
    <w:rsid w:val="000F3835"/>
    <w:rsid w:val="000F3B40"/>
    <w:rsid w:val="000F3B9E"/>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224"/>
    <w:rsid w:val="0010034E"/>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A49"/>
    <w:rsid w:val="00102D2E"/>
    <w:rsid w:val="00103372"/>
    <w:rsid w:val="00103658"/>
    <w:rsid w:val="0010366C"/>
    <w:rsid w:val="00103994"/>
    <w:rsid w:val="00103D39"/>
    <w:rsid w:val="00103E59"/>
    <w:rsid w:val="00104058"/>
    <w:rsid w:val="0010405D"/>
    <w:rsid w:val="00104228"/>
    <w:rsid w:val="00104381"/>
    <w:rsid w:val="0010496A"/>
    <w:rsid w:val="001049B3"/>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32C"/>
    <w:rsid w:val="001074D1"/>
    <w:rsid w:val="001074DF"/>
    <w:rsid w:val="00107627"/>
    <w:rsid w:val="00107924"/>
    <w:rsid w:val="00107954"/>
    <w:rsid w:val="00107CC7"/>
    <w:rsid w:val="00107CDC"/>
    <w:rsid w:val="001105AD"/>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03D"/>
    <w:rsid w:val="001134CC"/>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9B"/>
    <w:rsid w:val="00114EA7"/>
    <w:rsid w:val="00114EAB"/>
    <w:rsid w:val="0011536C"/>
    <w:rsid w:val="0011548E"/>
    <w:rsid w:val="0011557F"/>
    <w:rsid w:val="00115716"/>
    <w:rsid w:val="0011584C"/>
    <w:rsid w:val="00115CDA"/>
    <w:rsid w:val="00115D19"/>
    <w:rsid w:val="00115D3B"/>
    <w:rsid w:val="00115FBC"/>
    <w:rsid w:val="00116009"/>
    <w:rsid w:val="0011676C"/>
    <w:rsid w:val="00116B5B"/>
    <w:rsid w:val="00116B7D"/>
    <w:rsid w:val="001172C7"/>
    <w:rsid w:val="0011755B"/>
    <w:rsid w:val="001175EC"/>
    <w:rsid w:val="00117703"/>
    <w:rsid w:val="00117957"/>
    <w:rsid w:val="00117B55"/>
    <w:rsid w:val="00117B90"/>
    <w:rsid w:val="001203DB"/>
    <w:rsid w:val="0012079F"/>
    <w:rsid w:val="001207F3"/>
    <w:rsid w:val="001212C7"/>
    <w:rsid w:val="001212D9"/>
    <w:rsid w:val="001213E6"/>
    <w:rsid w:val="00121470"/>
    <w:rsid w:val="00121897"/>
    <w:rsid w:val="001219D0"/>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671E"/>
    <w:rsid w:val="0012742F"/>
    <w:rsid w:val="00127486"/>
    <w:rsid w:val="001274AC"/>
    <w:rsid w:val="001275E6"/>
    <w:rsid w:val="00127DE2"/>
    <w:rsid w:val="00127F28"/>
    <w:rsid w:val="00127F2F"/>
    <w:rsid w:val="001301E5"/>
    <w:rsid w:val="00130368"/>
    <w:rsid w:val="00130711"/>
    <w:rsid w:val="00130714"/>
    <w:rsid w:val="00130782"/>
    <w:rsid w:val="00130953"/>
    <w:rsid w:val="00130AA9"/>
    <w:rsid w:val="00130AF5"/>
    <w:rsid w:val="00131683"/>
    <w:rsid w:val="0013176A"/>
    <w:rsid w:val="00131AC6"/>
    <w:rsid w:val="001321CE"/>
    <w:rsid w:val="00132282"/>
    <w:rsid w:val="001322B0"/>
    <w:rsid w:val="001326FE"/>
    <w:rsid w:val="00132767"/>
    <w:rsid w:val="0013278D"/>
    <w:rsid w:val="00132917"/>
    <w:rsid w:val="00132BC1"/>
    <w:rsid w:val="00132D74"/>
    <w:rsid w:val="00132E7E"/>
    <w:rsid w:val="0013334C"/>
    <w:rsid w:val="0013344F"/>
    <w:rsid w:val="001334F0"/>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7B4"/>
    <w:rsid w:val="00135829"/>
    <w:rsid w:val="001358A7"/>
    <w:rsid w:val="001358F4"/>
    <w:rsid w:val="00135D02"/>
    <w:rsid w:val="001360FE"/>
    <w:rsid w:val="0013612A"/>
    <w:rsid w:val="00136433"/>
    <w:rsid w:val="00136998"/>
    <w:rsid w:val="00136AAD"/>
    <w:rsid w:val="00136B7B"/>
    <w:rsid w:val="00136BA1"/>
    <w:rsid w:val="00136BD9"/>
    <w:rsid w:val="00136DF8"/>
    <w:rsid w:val="00136EAA"/>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82E"/>
    <w:rsid w:val="00140A54"/>
    <w:rsid w:val="00140C52"/>
    <w:rsid w:val="00140E5E"/>
    <w:rsid w:val="00141062"/>
    <w:rsid w:val="001410F1"/>
    <w:rsid w:val="001411F6"/>
    <w:rsid w:val="0014132A"/>
    <w:rsid w:val="00141807"/>
    <w:rsid w:val="001418FE"/>
    <w:rsid w:val="00141E46"/>
    <w:rsid w:val="00141EE2"/>
    <w:rsid w:val="0014206B"/>
    <w:rsid w:val="00142093"/>
    <w:rsid w:val="0014226D"/>
    <w:rsid w:val="00142529"/>
    <w:rsid w:val="00142843"/>
    <w:rsid w:val="00142E42"/>
    <w:rsid w:val="00143177"/>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450"/>
    <w:rsid w:val="0014652F"/>
    <w:rsid w:val="0014654E"/>
    <w:rsid w:val="001466AC"/>
    <w:rsid w:val="0014671D"/>
    <w:rsid w:val="0014676D"/>
    <w:rsid w:val="001467D4"/>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9B4"/>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2F97"/>
    <w:rsid w:val="00153021"/>
    <w:rsid w:val="00153088"/>
    <w:rsid w:val="001531FD"/>
    <w:rsid w:val="0015347E"/>
    <w:rsid w:val="0015351C"/>
    <w:rsid w:val="0015367E"/>
    <w:rsid w:val="0015384F"/>
    <w:rsid w:val="00153A48"/>
    <w:rsid w:val="00153A6B"/>
    <w:rsid w:val="00153A73"/>
    <w:rsid w:val="00153A89"/>
    <w:rsid w:val="00153B54"/>
    <w:rsid w:val="00153D4C"/>
    <w:rsid w:val="00153EE0"/>
    <w:rsid w:val="00153EEF"/>
    <w:rsid w:val="00153F29"/>
    <w:rsid w:val="00153FEB"/>
    <w:rsid w:val="0015449B"/>
    <w:rsid w:val="001544AB"/>
    <w:rsid w:val="0015468D"/>
    <w:rsid w:val="00154ABA"/>
    <w:rsid w:val="00154B50"/>
    <w:rsid w:val="00154C3E"/>
    <w:rsid w:val="00154EDB"/>
    <w:rsid w:val="00155006"/>
    <w:rsid w:val="001550EA"/>
    <w:rsid w:val="001553FD"/>
    <w:rsid w:val="00155F7A"/>
    <w:rsid w:val="00156260"/>
    <w:rsid w:val="00156366"/>
    <w:rsid w:val="001565AE"/>
    <w:rsid w:val="0015674F"/>
    <w:rsid w:val="00157313"/>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4C7"/>
    <w:rsid w:val="001625EC"/>
    <w:rsid w:val="00162BD5"/>
    <w:rsid w:val="00162CF1"/>
    <w:rsid w:val="00162D4F"/>
    <w:rsid w:val="00162EB1"/>
    <w:rsid w:val="00162F38"/>
    <w:rsid w:val="00162F82"/>
    <w:rsid w:val="001630E4"/>
    <w:rsid w:val="001631BA"/>
    <w:rsid w:val="001634BD"/>
    <w:rsid w:val="001637F6"/>
    <w:rsid w:val="00163971"/>
    <w:rsid w:val="001639BC"/>
    <w:rsid w:val="00163AFC"/>
    <w:rsid w:val="00164309"/>
    <w:rsid w:val="00164646"/>
    <w:rsid w:val="001647FA"/>
    <w:rsid w:val="001649D4"/>
    <w:rsid w:val="00164EAD"/>
    <w:rsid w:val="00165137"/>
    <w:rsid w:val="00165582"/>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4ED"/>
    <w:rsid w:val="001706E4"/>
    <w:rsid w:val="001708D0"/>
    <w:rsid w:val="001709AE"/>
    <w:rsid w:val="00170F8D"/>
    <w:rsid w:val="00171553"/>
    <w:rsid w:val="00171617"/>
    <w:rsid w:val="00171642"/>
    <w:rsid w:val="00171779"/>
    <w:rsid w:val="00171944"/>
    <w:rsid w:val="00171A4D"/>
    <w:rsid w:val="00171C0B"/>
    <w:rsid w:val="00171C63"/>
    <w:rsid w:val="00171CF0"/>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5FA"/>
    <w:rsid w:val="00174DDB"/>
    <w:rsid w:val="00174F2F"/>
    <w:rsid w:val="00175163"/>
    <w:rsid w:val="0017527D"/>
    <w:rsid w:val="001752EC"/>
    <w:rsid w:val="00175453"/>
    <w:rsid w:val="00175467"/>
    <w:rsid w:val="0017597C"/>
    <w:rsid w:val="00175B5A"/>
    <w:rsid w:val="00175BA3"/>
    <w:rsid w:val="00175C0B"/>
    <w:rsid w:val="00176414"/>
    <w:rsid w:val="001764FE"/>
    <w:rsid w:val="0017661D"/>
    <w:rsid w:val="001766C1"/>
    <w:rsid w:val="001767F0"/>
    <w:rsid w:val="00176967"/>
    <w:rsid w:val="00176C39"/>
    <w:rsid w:val="00176DDA"/>
    <w:rsid w:val="00177024"/>
    <w:rsid w:val="00177036"/>
    <w:rsid w:val="0017705D"/>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8AB"/>
    <w:rsid w:val="00180ADD"/>
    <w:rsid w:val="00180E60"/>
    <w:rsid w:val="001817BA"/>
    <w:rsid w:val="0018196E"/>
    <w:rsid w:val="00181B3A"/>
    <w:rsid w:val="00181B5B"/>
    <w:rsid w:val="00181E15"/>
    <w:rsid w:val="00181FAA"/>
    <w:rsid w:val="001820B2"/>
    <w:rsid w:val="001821E9"/>
    <w:rsid w:val="00182374"/>
    <w:rsid w:val="001823B5"/>
    <w:rsid w:val="0018258D"/>
    <w:rsid w:val="00182608"/>
    <w:rsid w:val="00182B62"/>
    <w:rsid w:val="00182E52"/>
    <w:rsid w:val="00182E75"/>
    <w:rsid w:val="00183319"/>
    <w:rsid w:val="00183374"/>
    <w:rsid w:val="001836DF"/>
    <w:rsid w:val="0018372F"/>
    <w:rsid w:val="00183751"/>
    <w:rsid w:val="00183B24"/>
    <w:rsid w:val="00183CC6"/>
    <w:rsid w:val="00183D8A"/>
    <w:rsid w:val="00183E8B"/>
    <w:rsid w:val="00183F11"/>
    <w:rsid w:val="001840F5"/>
    <w:rsid w:val="00184A95"/>
    <w:rsid w:val="00184DAB"/>
    <w:rsid w:val="00184F51"/>
    <w:rsid w:val="00184F97"/>
    <w:rsid w:val="00185229"/>
    <w:rsid w:val="00185254"/>
    <w:rsid w:val="00185257"/>
    <w:rsid w:val="00185714"/>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441"/>
    <w:rsid w:val="0018767B"/>
    <w:rsid w:val="00187776"/>
    <w:rsid w:val="00187C75"/>
    <w:rsid w:val="00187FF6"/>
    <w:rsid w:val="001902FA"/>
    <w:rsid w:val="00190307"/>
    <w:rsid w:val="00190927"/>
    <w:rsid w:val="00190BD5"/>
    <w:rsid w:val="00190EDC"/>
    <w:rsid w:val="001912DD"/>
    <w:rsid w:val="00191727"/>
    <w:rsid w:val="0019198D"/>
    <w:rsid w:val="00191A2B"/>
    <w:rsid w:val="00191A4C"/>
    <w:rsid w:val="00191BFE"/>
    <w:rsid w:val="00191EBF"/>
    <w:rsid w:val="00192377"/>
    <w:rsid w:val="001923DB"/>
    <w:rsid w:val="001925E5"/>
    <w:rsid w:val="001927B9"/>
    <w:rsid w:val="0019287C"/>
    <w:rsid w:val="00192D98"/>
    <w:rsid w:val="00192F16"/>
    <w:rsid w:val="00192FF4"/>
    <w:rsid w:val="00193242"/>
    <w:rsid w:val="0019328C"/>
    <w:rsid w:val="001932B9"/>
    <w:rsid w:val="001934BF"/>
    <w:rsid w:val="001935A9"/>
    <w:rsid w:val="00193987"/>
    <w:rsid w:val="00193C2A"/>
    <w:rsid w:val="00193D1A"/>
    <w:rsid w:val="00194075"/>
    <w:rsid w:val="00194308"/>
    <w:rsid w:val="0019460D"/>
    <w:rsid w:val="00194786"/>
    <w:rsid w:val="00194D41"/>
    <w:rsid w:val="001955C8"/>
    <w:rsid w:val="00195704"/>
    <w:rsid w:val="0019573B"/>
    <w:rsid w:val="001957D1"/>
    <w:rsid w:val="001958FD"/>
    <w:rsid w:val="0019592C"/>
    <w:rsid w:val="00195F63"/>
    <w:rsid w:val="00195FB1"/>
    <w:rsid w:val="00196085"/>
    <w:rsid w:val="00196265"/>
    <w:rsid w:val="001963CB"/>
    <w:rsid w:val="00196491"/>
    <w:rsid w:val="00196539"/>
    <w:rsid w:val="00196567"/>
    <w:rsid w:val="0019692E"/>
    <w:rsid w:val="00196A48"/>
    <w:rsid w:val="00196AC9"/>
    <w:rsid w:val="00196B90"/>
    <w:rsid w:val="00196D1C"/>
    <w:rsid w:val="00196D5F"/>
    <w:rsid w:val="00196DEF"/>
    <w:rsid w:val="00196FF4"/>
    <w:rsid w:val="0019734F"/>
    <w:rsid w:val="00197553"/>
    <w:rsid w:val="001975CF"/>
    <w:rsid w:val="0019769C"/>
    <w:rsid w:val="001977AE"/>
    <w:rsid w:val="00197803"/>
    <w:rsid w:val="0019785E"/>
    <w:rsid w:val="00197B20"/>
    <w:rsid w:val="00197C85"/>
    <w:rsid w:val="00197E21"/>
    <w:rsid w:val="00197E7A"/>
    <w:rsid w:val="00197F13"/>
    <w:rsid w:val="001A0087"/>
    <w:rsid w:val="001A0303"/>
    <w:rsid w:val="001A032E"/>
    <w:rsid w:val="001A0421"/>
    <w:rsid w:val="001A067A"/>
    <w:rsid w:val="001A0891"/>
    <w:rsid w:val="001A09BB"/>
    <w:rsid w:val="001A09BF"/>
    <w:rsid w:val="001A0BD6"/>
    <w:rsid w:val="001A0E67"/>
    <w:rsid w:val="001A1ABA"/>
    <w:rsid w:val="001A1CCA"/>
    <w:rsid w:val="001A1D84"/>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D57"/>
    <w:rsid w:val="001A3E7B"/>
    <w:rsid w:val="001A3F0F"/>
    <w:rsid w:val="001A3FA5"/>
    <w:rsid w:val="001A40CB"/>
    <w:rsid w:val="001A413A"/>
    <w:rsid w:val="001A4208"/>
    <w:rsid w:val="001A4213"/>
    <w:rsid w:val="001A45FA"/>
    <w:rsid w:val="001A4EDF"/>
    <w:rsid w:val="001A5174"/>
    <w:rsid w:val="001A528C"/>
    <w:rsid w:val="001A546B"/>
    <w:rsid w:val="001A5500"/>
    <w:rsid w:val="001A5539"/>
    <w:rsid w:val="001A5B1E"/>
    <w:rsid w:val="001A5DA8"/>
    <w:rsid w:val="001A61A0"/>
    <w:rsid w:val="001A628F"/>
    <w:rsid w:val="001A63A2"/>
    <w:rsid w:val="001A6682"/>
    <w:rsid w:val="001A67D9"/>
    <w:rsid w:val="001A6AFE"/>
    <w:rsid w:val="001A6EED"/>
    <w:rsid w:val="001A6F38"/>
    <w:rsid w:val="001A6FB5"/>
    <w:rsid w:val="001A6FCA"/>
    <w:rsid w:val="001A706D"/>
    <w:rsid w:val="001A71EB"/>
    <w:rsid w:val="001A72EE"/>
    <w:rsid w:val="001A73D6"/>
    <w:rsid w:val="001A74F8"/>
    <w:rsid w:val="001A7912"/>
    <w:rsid w:val="001A7924"/>
    <w:rsid w:val="001A7ACB"/>
    <w:rsid w:val="001A7BF4"/>
    <w:rsid w:val="001A7C23"/>
    <w:rsid w:val="001A7CBD"/>
    <w:rsid w:val="001A7DA2"/>
    <w:rsid w:val="001A7ECF"/>
    <w:rsid w:val="001B0070"/>
    <w:rsid w:val="001B00B2"/>
    <w:rsid w:val="001B0149"/>
    <w:rsid w:val="001B0163"/>
    <w:rsid w:val="001B0251"/>
    <w:rsid w:val="001B02B8"/>
    <w:rsid w:val="001B0E10"/>
    <w:rsid w:val="001B0EE6"/>
    <w:rsid w:val="001B0F1F"/>
    <w:rsid w:val="001B11B1"/>
    <w:rsid w:val="001B12D2"/>
    <w:rsid w:val="001B1565"/>
    <w:rsid w:val="001B1732"/>
    <w:rsid w:val="001B17D9"/>
    <w:rsid w:val="001B1A93"/>
    <w:rsid w:val="001B1F17"/>
    <w:rsid w:val="001B1F26"/>
    <w:rsid w:val="001B1F29"/>
    <w:rsid w:val="001B2085"/>
    <w:rsid w:val="001B2132"/>
    <w:rsid w:val="001B235B"/>
    <w:rsid w:val="001B26EE"/>
    <w:rsid w:val="001B2993"/>
    <w:rsid w:val="001B2D72"/>
    <w:rsid w:val="001B2E97"/>
    <w:rsid w:val="001B2F20"/>
    <w:rsid w:val="001B3754"/>
    <w:rsid w:val="001B3B7B"/>
    <w:rsid w:val="001B3EFE"/>
    <w:rsid w:val="001B412E"/>
    <w:rsid w:val="001B45CE"/>
    <w:rsid w:val="001B4A66"/>
    <w:rsid w:val="001B4F35"/>
    <w:rsid w:val="001B5332"/>
    <w:rsid w:val="001B53B3"/>
    <w:rsid w:val="001B54E9"/>
    <w:rsid w:val="001B5535"/>
    <w:rsid w:val="001B57DF"/>
    <w:rsid w:val="001B5B87"/>
    <w:rsid w:val="001B5BAA"/>
    <w:rsid w:val="001B5F67"/>
    <w:rsid w:val="001B63C9"/>
    <w:rsid w:val="001B6488"/>
    <w:rsid w:val="001B6A07"/>
    <w:rsid w:val="001B6AB4"/>
    <w:rsid w:val="001B6AD6"/>
    <w:rsid w:val="001B6C77"/>
    <w:rsid w:val="001B70CF"/>
    <w:rsid w:val="001B716B"/>
    <w:rsid w:val="001B748B"/>
    <w:rsid w:val="001B74AB"/>
    <w:rsid w:val="001B768E"/>
    <w:rsid w:val="001B79E0"/>
    <w:rsid w:val="001C002C"/>
    <w:rsid w:val="001C003A"/>
    <w:rsid w:val="001C0085"/>
    <w:rsid w:val="001C027A"/>
    <w:rsid w:val="001C04E1"/>
    <w:rsid w:val="001C063F"/>
    <w:rsid w:val="001C0883"/>
    <w:rsid w:val="001C09DD"/>
    <w:rsid w:val="001C0D42"/>
    <w:rsid w:val="001C144B"/>
    <w:rsid w:val="001C1675"/>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CE7"/>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15"/>
    <w:rsid w:val="001C6449"/>
    <w:rsid w:val="001C66F3"/>
    <w:rsid w:val="001C68E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0DF0"/>
    <w:rsid w:val="001D1258"/>
    <w:rsid w:val="001D13B0"/>
    <w:rsid w:val="001D1862"/>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BC6"/>
    <w:rsid w:val="001D3C68"/>
    <w:rsid w:val="001D3E97"/>
    <w:rsid w:val="001D3EC9"/>
    <w:rsid w:val="001D40A6"/>
    <w:rsid w:val="001D4315"/>
    <w:rsid w:val="001D43C0"/>
    <w:rsid w:val="001D4439"/>
    <w:rsid w:val="001D4597"/>
    <w:rsid w:val="001D4969"/>
    <w:rsid w:val="001D4A05"/>
    <w:rsid w:val="001D4AF0"/>
    <w:rsid w:val="001D4B05"/>
    <w:rsid w:val="001D4D88"/>
    <w:rsid w:val="001D4E62"/>
    <w:rsid w:val="001D4F24"/>
    <w:rsid w:val="001D506F"/>
    <w:rsid w:val="001D52DA"/>
    <w:rsid w:val="001D57BC"/>
    <w:rsid w:val="001D5EDB"/>
    <w:rsid w:val="001D6016"/>
    <w:rsid w:val="001D638A"/>
    <w:rsid w:val="001D63DF"/>
    <w:rsid w:val="001D6A53"/>
    <w:rsid w:val="001D6B06"/>
    <w:rsid w:val="001D6BA1"/>
    <w:rsid w:val="001D6BC7"/>
    <w:rsid w:val="001D6D5E"/>
    <w:rsid w:val="001D6E61"/>
    <w:rsid w:val="001D6F30"/>
    <w:rsid w:val="001D7260"/>
    <w:rsid w:val="001D72D6"/>
    <w:rsid w:val="001D7546"/>
    <w:rsid w:val="001D7816"/>
    <w:rsid w:val="001D7981"/>
    <w:rsid w:val="001D7B96"/>
    <w:rsid w:val="001D7EC1"/>
    <w:rsid w:val="001D7EF5"/>
    <w:rsid w:val="001D7FE2"/>
    <w:rsid w:val="001E09F4"/>
    <w:rsid w:val="001E0A73"/>
    <w:rsid w:val="001E0AE4"/>
    <w:rsid w:val="001E0D29"/>
    <w:rsid w:val="001E0D65"/>
    <w:rsid w:val="001E0F5F"/>
    <w:rsid w:val="001E111F"/>
    <w:rsid w:val="001E1153"/>
    <w:rsid w:val="001E126C"/>
    <w:rsid w:val="001E1284"/>
    <w:rsid w:val="001E13E0"/>
    <w:rsid w:val="001E147F"/>
    <w:rsid w:val="001E1524"/>
    <w:rsid w:val="001E1AA1"/>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735"/>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55B"/>
    <w:rsid w:val="001E660B"/>
    <w:rsid w:val="001E66BD"/>
    <w:rsid w:val="001E684F"/>
    <w:rsid w:val="001E6B8F"/>
    <w:rsid w:val="001E6C1B"/>
    <w:rsid w:val="001E6DE6"/>
    <w:rsid w:val="001E6F14"/>
    <w:rsid w:val="001E719A"/>
    <w:rsid w:val="001E750C"/>
    <w:rsid w:val="001F0546"/>
    <w:rsid w:val="001F0569"/>
    <w:rsid w:val="001F068F"/>
    <w:rsid w:val="001F0D5E"/>
    <w:rsid w:val="001F0DDF"/>
    <w:rsid w:val="001F0E7D"/>
    <w:rsid w:val="001F10B8"/>
    <w:rsid w:val="001F158C"/>
    <w:rsid w:val="001F15ED"/>
    <w:rsid w:val="001F1641"/>
    <w:rsid w:val="001F16FD"/>
    <w:rsid w:val="001F1B1E"/>
    <w:rsid w:val="001F1BE5"/>
    <w:rsid w:val="001F1DFA"/>
    <w:rsid w:val="001F1EC9"/>
    <w:rsid w:val="001F1F3B"/>
    <w:rsid w:val="001F1F5D"/>
    <w:rsid w:val="001F223C"/>
    <w:rsid w:val="001F22A9"/>
    <w:rsid w:val="001F2536"/>
    <w:rsid w:val="001F2628"/>
    <w:rsid w:val="001F26E9"/>
    <w:rsid w:val="001F2734"/>
    <w:rsid w:val="001F2A50"/>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9CD"/>
    <w:rsid w:val="00202D2E"/>
    <w:rsid w:val="00202E57"/>
    <w:rsid w:val="00203159"/>
    <w:rsid w:val="002031E9"/>
    <w:rsid w:val="002032D0"/>
    <w:rsid w:val="002033E1"/>
    <w:rsid w:val="00203A6E"/>
    <w:rsid w:val="00203D78"/>
    <w:rsid w:val="00203DE9"/>
    <w:rsid w:val="00203F00"/>
    <w:rsid w:val="00203F5C"/>
    <w:rsid w:val="00204071"/>
    <w:rsid w:val="002047DE"/>
    <w:rsid w:val="002049E0"/>
    <w:rsid w:val="00204A5A"/>
    <w:rsid w:val="00204C12"/>
    <w:rsid w:val="00204F6F"/>
    <w:rsid w:val="00204F93"/>
    <w:rsid w:val="002050FE"/>
    <w:rsid w:val="00205230"/>
    <w:rsid w:val="00205635"/>
    <w:rsid w:val="00205646"/>
    <w:rsid w:val="002058DC"/>
    <w:rsid w:val="00205AB2"/>
    <w:rsid w:val="00205B3B"/>
    <w:rsid w:val="00205CB2"/>
    <w:rsid w:val="00205F0C"/>
    <w:rsid w:val="0020610B"/>
    <w:rsid w:val="00206133"/>
    <w:rsid w:val="0020638C"/>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5C4"/>
    <w:rsid w:val="00211601"/>
    <w:rsid w:val="00211D31"/>
    <w:rsid w:val="00211DD9"/>
    <w:rsid w:val="00211FA0"/>
    <w:rsid w:val="00212054"/>
    <w:rsid w:val="00212075"/>
    <w:rsid w:val="002125B4"/>
    <w:rsid w:val="00212816"/>
    <w:rsid w:val="002129B2"/>
    <w:rsid w:val="00212C89"/>
    <w:rsid w:val="00212D0A"/>
    <w:rsid w:val="00212D30"/>
    <w:rsid w:val="00212FB0"/>
    <w:rsid w:val="002130BD"/>
    <w:rsid w:val="00213104"/>
    <w:rsid w:val="00213598"/>
    <w:rsid w:val="00213825"/>
    <w:rsid w:val="00213851"/>
    <w:rsid w:val="00213AF9"/>
    <w:rsid w:val="00213E54"/>
    <w:rsid w:val="00213FE2"/>
    <w:rsid w:val="00214130"/>
    <w:rsid w:val="002144B7"/>
    <w:rsid w:val="00214654"/>
    <w:rsid w:val="002146F8"/>
    <w:rsid w:val="00214961"/>
    <w:rsid w:val="00214965"/>
    <w:rsid w:val="00214A0F"/>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B38"/>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9B7"/>
    <w:rsid w:val="00224A9B"/>
    <w:rsid w:val="00224BC3"/>
    <w:rsid w:val="00224C25"/>
    <w:rsid w:val="0022522A"/>
    <w:rsid w:val="0022567F"/>
    <w:rsid w:val="00225DB5"/>
    <w:rsid w:val="0022657F"/>
    <w:rsid w:val="002265D6"/>
    <w:rsid w:val="0022683F"/>
    <w:rsid w:val="002269A7"/>
    <w:rsid w:val="00226BD3"/>
    <w:rsid w:val="00226C18"/>
    <w:rsid w:val="00226C2B"/>
    <w:rsid w:val="00226D25"/>
    <w:rsid w:val="00226F21"/>
    <w:rsid w:val="00227215"/>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20"/>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37E21"/>
    <w:rsid w:val="002405C9"/>
    <w:rsid w:val="00240A3A"/>
    <w:rsid w:val="00240B7D"/>
    <w:rsid w:val="00240D58"/>
    <w:rsid w:val="00240E65"/>
    <w:rsid w:val="00240F76"/>
    <w:rsid w:val="0024103F"/>
    <w:rsid w:val="00241210"/>
    <w:rsid w:val="00241702"/>
    <w:rsid w:val="00241971"/>
    <w:rsid w:val="002419F3"/>
    <w:rsid w:val="00241B28"/>
    <w:rsid w:val="00241B37"/>
    <w:rsid w:val="00241B82"/>
    <w:rsid w:val="00241C24"/>
    <w:rsid w:val="00241C51"/>
    <w:rsid w:val="00241C7B"/>
    <w:rsid w:val="00241D7C"/>
    <w:rsid w:val="00241F38"/>
    <w:rsid w:val="002420A9"/>
    <w:rsid w:val="002421F2"/>
    <w:rsid w:val="00242342"/>
    <w:rsid w:val="002424E3"/>
    <w:rsid w:val="00242678"/>
    <w:rsid w:val="00242B2A"/>
    <w:rsid w:val="00242CAE"/>
    <w:rsid w:val="00242D09"/>
    <w:rsid w:val="00242E0C"/>
    <w:rsid w:val="0024312F"/>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4E84"/>
    <w:rsid w:val="00245492"/>
    <w:rsid w:val="00245587"/>
    <w:rsid w:val="002456CD"/>
    <w:rsid w:val="002458FD"/>
    <w:rsid w:val="00245A41"/>
    <w:rsid w:val="00245B70"/>
    <w:rsid w:val="00245D7D"/>
    <w:rsid w:val="00245D99"/>
    <w:rsid w:val="00245E39"/>
    <w:rsid w:val="00245FBA"/>
    <w:rsid w:val="00246365"/>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3FC6"/>
    <w:rsid w:val="00254374"/>
    <w:rsid w:val="00254509"/>
    <w:rsid w:val="00254794"/>
    <w:rsid w:val="00254CBD"/>
    <w:rsid w:val="002550A3"/>
    <w:rsid w:val="002554CB"/>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4D6"/>
    <w:rsid w:val="002578F9"/>
    <w:rsid w:val="00257A62"/>
    <w:rsid w:val="00257B27"/>
    <w:rsid w:val="00260156"/>
    <w:rsid w:val="002601AF"/>
    <w:rsid w:val="00260627"/>
    <w:rsid w:val="0026075E"/>
    <w:rsid w:val="00260B99"/>
    <w:rsid w:val="00260FAD"/>
    <w:rsid w:val="00261145"/>
    <w:rsid w:val="002612A1"/>
    <w:rsid w:val="002613E8"/>
    <w:rsid w:val="00261781"/>
    <w:rsid w:val="00261A56"/>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4FB1"/>
    <w:rsid w:val="0026509A"/>
    <w:rsid w:val="0026509E"/>
    <w:rsid w:val="002651FC"/>
    <w:rsid w:val="002655F1"/>
    <w:rsid w:val="00265701"/>
    <w:rsid w:val="00265CC1"/>
    <w:rsid w:val="00265DB4"/>
    <w:rsid w:val="00265E3B"/>
    <w:rsid w:val="00265E83"/>
    <w:rsid w:val="00265E9A"/>
    <w:rsid w:val="00266098"/>
    <w:rsid w:val="00266210"/>
    <w:rsid w:val="00266C33"/>
    <w:rsid w:val="00266E46"/>
    <w:rsid w:val="00266F5D"/>
    <w:rsid w:val="00266FA0"/>
    <w:rsid w:val="0026716C"/>
    <w:rsid w:val="0026748C"/>
    <w:rsid w:val="00267568"/>
    <w:rsid w:val="002676F7"/>
    <w:rsid w:val="0026772D"/>
    <w:rsid w:val="002677CF"/>
    <w:rsid w:val="002678FE"/>
    <w:rsid w:val="00267A80"/>
    <w:rsid w:val="00267ACB"/>
    <w:rsid w:val="00267AF3"/>
    <w:rsid w:val="00270202"/>
    <w:rsid w:val="00270851"/>
    <w:rsid w:val="00270C63"/>
    <w:rsid w:val="00270C7F"/>
    <w:rsid w:val="00270C98"/>
    <w:rsid w:val="00270E57"/>
    <w:rsid w:val="00270EEA"/>
    <w:rsid w:val="00271308"/>
    <w:rsid w:val="00271394"/>
    <w:rsid w:val="0027153D"/>
    <w:rsid w:val="00271738"/>
    <w:rsid w:val="00271740"/>
    <w:rsid w:val="002717BD"/>
    <w:rsid w:val="0027193C"/>
    <w:rsid w:val="00271B1E"/>
    <w:rsid w:val="00271BAF"/>
    <w:rsid w:val="00271EEF"/>
    <w:rsid w:val="002723BC"/>
    <w:rsid w:val="0027242C"/>
    <w:rsid w:val="00272474"/>
    <w:rsid w:val="002725CD"/>
    <w:rsid w:val="00272633"/>
    <w:rsid w:val="00272944"/>
    <w:rsid w:val="00272C9D"/>
    <w:rsid w:val="00272D06"/>
    <w:rsid w:val="00272F33"/>
    <w:rsid w:val="00272FEB"/>
    <w:rsid w:val="0027309D"/>
    <w:rsid w:val="00273123"/>
    <w:rsid w:val="002731A8"/>
    <w:rsid w:val="0027348D"/>
    <w:rsid w:val="002735AE"/>
    <w:rsid w:val="002738C9"/>
    <w:rsid w:val="00273B2D"/>
    <w:rsid w:val="00273C6E"/>
    <w:rsid w:val="00273CFB"/>
    <w:rsid w:val="00273DF4"/>
    <w:rsid w:val="00273DFE"/>
    <w:rsid w:val="00273F0C"/>
    <w:rsid w:val="0027441F"/>
    <w:rsid w:val="002744D8"/>
    <w:rsid w:val="00274549"/>
    <w:rsid w:val="002745C6"/>
    <w:rsid w:val="00274CB5"/>
    <w:rsid w:val="00274D08"/>
    <w:rsid w:val="00274D87"/>
    <w:rsid w:val="00275435"/>
    <w:rsid w:val="00275464"/>
    <w:rsid w:val="0027568B"/>
    <w:rsid w:val="002756D5"/>
    <w:rsid w:val="00275BA6"/>
    <w:rsid w:val="00276001"/>
    <w:rsid w:val="0027643F"/>
    <w:rsid w:val="00276456"/>
    <w:rsid w:val="002764FB"/>
    <w:rsid w:val="0027668A"/>
    <w:rsid w:val="00276870"/>
    <w:rsid w:val="002768B3"/>
    <w:rsid w:val="002769A8"/>
    <w:rsid w:val="00276CB6"/>
    <w:rsid w:val="00276D75"/>
    <w:rsid w:val="00276F5F"/>
    <w:rsid w:val="002772DA"/>
    <w:rsid w:val="00277418"/>
    <w:rsid w:val="002775F2"/>
    <w:rsid w:val="002775FE"/>
    <w:rsid w:val="00277A46"/>
    <w:rsid w:val="00277E31"/>
    <w:rsid w:val="00277E66"/>
    <w:rsid w:val="00280149"/>
    <w:rsid w:val="002801E1"/>
    <w:rsid w:val="002801E2"/>
    <w:rsid w:val="00280526"/>
    <w:rsid w:val="0028052D"/>
    <w:rsid w:val="00280648"/>
    <w:rsid w:val="00280684"/>
    <w:rsid w:val="0028073A"/>
    <w:rsid w:val="00280851"/>
    <w:rsid w:val="00280960"/>
    <w:rsid w:val="002809B7"/>
    <w:rsid w:val="00281278"/>
    <w:rsid w:val="002813BF"/>
    <w:rsid w:val="00281798"/>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903"/>
    <w:rsid w:val="00284E2F"/>
    <w:rsid w:val="00284E7F"/>
    <w:rsid w:val="00285520"/>
    <w:rsid w:val="00285894"/>
    <w:rsid w:val="00285A0D"/>
    <w:rsid w:val="00285A39"/>
    <w:rsid w:val="00285E28"/>
    <w:rsid w:val="00285E4F"/>
    <w:rsid w:val="00286487"/>
    <w:rsid w:val="00286631"/>
    <w:rsid w:val="00286714"/>
    <w:rsid w:val="00286759"/>
    <w:rsid w:val="00286A45"/>
    <w:rsid w:val="00286B14"/>
    <w:rsid w:val="00286F76"/>
    <w:rsid w:val="0028700B"/>
    <w:rsid w:val="002871D6"/>
    <w:rsid w:val="00287376"/>
    <w:rsid w:val="00287438"/>
    <w:rsid w:val="0028749A"/>
    <w:rsid w:val="0028758D"/>
    <w:rsid w:val="002877DE"/>
    <w:rsid w:val="00287C28"/>
    <w:rsid w:val="00287CDC"/>
    <w:rsid w:val="00290254"/>
    <w:rsid w:val="002906A4"/>
    <w:rsid w:val="00290F3B"/>
    <w:rsid w:val="00290FC4"/>
    <w:rsid w:val="00291177"/>
    <w:rsid w:val="002912D3"/>
    <w:rsid w:val="00291389"/>
    <w:rsid w:val="00291403"/>
    <w:rsid w:val="00291610"/>
    <w:rsid w:val="0029178F"/>
    <w:rsid w:val="00291A1D"/>
    <w:rsid w:val="00291B01"/>
    <w:rsid w:val="00291E3B"/>
    <w:rsid w:val="0029206E"/>
    <w:rsid w:val="00292235"/>
    <w:rsid w:val="00292A99"/>
    <w:rsid w:val="00292B00"/>
    <w:rsid w:val="00292E58"/>
    <w:rsid w:val="00293504"/>
    <w:rsid w:val="0029398C"/>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98"/>
    <w:rsid w:val="002970E1"/>
    <w:rsid w:val="0029743A"/>
    <w:rsid w:val="00297486"/>
    <w:rsid w:val="00297499"/>
    <w:rsid w:val="002974AA"/>
    <w:rsid w:val="00297ACA"/>
    <w:rsid w:val="00297F18"/>
    <w:rsid w:val="00297F46"/>
    <w:rsid w:val="00297F5F"/>
    <w:rsid w:val="00297F71"/>
    <w:rsid w:val="002A0093"/>
    <w:rsid w:val="002A0176"/>
    <w:rsid w:val="002A0204"/>
    <w:rsid w:val="002A0307"/>
    <w:rsid w:val="002A0581"/>
    <w:rsid w:val="002A05EF"/>
    <w:rsid w:val="002A0724"/>
    <w:rsid w:val="002A0894"/>
    <w:rsid w:val="002A0BCB"/>
    <w:rsid w:val="002A0CF6"/>
    <w:rsid w:val="002A0DF3"/>
    <w:rsid w:val="002A0EC7"/>
    <w:rsid w:val="002A0ED3"/>
    <w:rsid w:val="002A10A0"/>
    <w:rsid w:val="002A1648"/>
    <w:rsid w:val="002A167F"/>
    <w:rsid w:val="002A1737"/>
    <w:rsid w:val="002A1A57"/>
    <w:rsid w:val="002A1D2B"/>
    <w:rsid w:val="002A1DA1"/>
    <w:rsid w:val="002A205B"/>
    <w:rsid w:val="002A20C0"/>
    <w:rsid w:val="002A22F3"/>
    <w:rsid w:val="002A24F1"/>
    <w:rsid w:val="002A24F5"/>
    <w:rsid w:val="002A26FC"/>
    <w:rsid w:val="002A272B"/>
    <w:rsid w:val="002A2837"/>
    <w:rsid w:val="002A2E5C"/>
    <w:rsid w:val="002A2F2C"/>
    <w:rsid w:val="002A2FE5"/>
    <w:rsid w:val="002A3036"/>
    <w:rsid w:val="002A3118"/>
    <w:rsid w:val="002A317E"/>
    <w:rsid w:val="002A31CC"/>
    <w:rsid w:val="002A31FF"/>
    <w:rsid w:val="002A320A"/>
    <w:rsid w:val="002A35BA"/>
    <w:rsid w:val="002A3668"/>
    <w:rsid w:val="002A3771"/>
    <w:rsid w:val="002A3A98"/>
    <w:rsid w:val="002A3ACE"/>
    <w:rsid w:val="002A3B12"/>
    <w:rsid w:val="002A3BE5"/>
    <w:rsid w:val="002A3CF2"/>
    <w:rsid w:val="002A3E1A"/>
    <w:rsid w:val="002A40D2"/>
    <w:rsid w:val="002A40EB"/>
    <w:rsid w:val="002A4102"/>
    <w:rsid w:val="002A469C"/>
    <w:rsid w:val="002A4729"/>
    <w:rsid w:val="002A4918"/>
    <w:rsid w:val="002A4B93"/>
    <w:rsid w:val="002A4E20"/>
    <w:rsid w:val="002A4FD2"/>
    <w:rsid w:val="002A5210"/>
    <w:rsid w:val="002A523D"/>
    <w:rsid w:val="002A52FF"/>
    <w:rsid w:val="002A5488"/>
    <w:rsid w:val="002A54CA"/>
    <w:rsid w:val="002A58AE"/>
    <w:rsid w:val="002A5B04"/>
    <w:rsid w:val="002A5B91"/>
    <w:rsid w:val="002A5C34"/>
    <w:rsid w:val="002A5FC1"/>
    <w:rsid w:val="002A60B6"/>
    <w:rsid w:val="002A6106"/>
    <w:rsid w:val="002A61BD"/>
    <w:rsid w:val="002A636B"/>
    <w:rsid w:val="002A6706"/>
    <w:rsid w:val="002A6AC7"/>
    <w:rsid w:val="002A6CD9"/>
    <w:rsid w:val="002A6DD2"/>
    <w:rsid w:val="002A6FC1"/>
    <w:rsid w:val="002A732C"/>
    <w:rsid w:val="002A733B"/>
    <w:rsid w:val="002A7449"/>
    <w:rsid w:val="002A755A"/>
    <w:rsid w:val="002A75BA"/>
    <w:rsid w:val="002A79B4"/>
    <w:rsid w:val="002A7A6A"/>
    <w:rsid w:val="002A7AB4"/>
    <w:rsid w:val="002A7B72"/>
    <w:rsid w:val="002A7C1B"/>
    <w:rsid w:val="002A7CF6"/>
    <w:rsid w:val="002A7F30"/>
    <w:rsid w:val="002B033D"/>
    <w:rsid w:val="002B07BF"/>
    <w:rsid w:val="002B0805"/>
    <w:rsid w:val="002B0C99"/>
    <w:rsid w:val="002B0D68"/>
    <w:rsid w:val="002B0EDA"/>
    <w:rsid w:val="002B10F9"/>
    <w:rsid w:val="002B1912"/>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532"/>
    <w:rsid w:val="002B3718"/>
    <w:rsid w:val="002B39ED"/>
    <w:rsid w:val="002B3D07"/>
    <w:rsid w:val="002B3D90"/>
    <w:rsid w:val="002B3E45"/>
    <w:rsid w:val="002B409D"/>
    <w:rsid w:val="002B46A6"/>
    <w:rsid w:val="002B4708"/>
    <w:rsid w:val="002B4A64"/>
    <w:rsid w:val="002B4C39"/>
    <w:rsid w:val="002B5297"/>
    <w:rsid w:val="002B53F9"/>
    <w:rsid w:val="002B5856"/>
    <w:rsid w:val="002B5976"/>
    <w:rsid w:val="002B5A76"/>
    <w:rsid w:val="002B5E44"/>
    <w:rsid w:val="002B61AC"/>
    <w:rsid w:val="002B6267"/>
    <w:rsid w:val="002B6397"/>
    <w:rsid w:val="002B64FE"/>
    <w:rsid w:val="002B651D"/>
    <w:rsid w:val="002B664D"/>
    <w:rsid w:val="002B6890"/>
    <w:rsid w:val="002B6949"/>
    <w:rsid w:val="002B694E"/>
    <w:rsid w:val="002B6C05"/>
    <w:rsid w:val="002B6E52"/>
    <w:rsid w:val="002B6EC5"/>
    <w:rsid w:val="002B712C"/>
    <w:rsid w:val="002B749A"/>
    <w:rsid w:val="002B74EC"/>
    <w:rsid w:val="002B755E"/>
    <w:rsid w:val="002B7716"/>
    <w:rsid w:val="002B783E"/>
    <w:rsid w:val="002B79CA"/>
    <w:rsid w:val="002B7A15"/>
    <w:rsid w:val="002C0017"/>
    <w:rsid w:val="002C039E"/>
    <w:rsid w:val="002C04C2"/>
    <w:rsid w:val="002C0818"/>
    <w:rsid w:val="002C08D3"/>
    <w:rsid w:val="002C0CDC"/>
    <w:rsid w:val="002C0D09"/>
    <w:rsid w:val="002C0DD0"/>
    <w:rsid w:val="002C0E0A"/>
    <w:rsid w:val="002C0E55"/>
    <w:rsid w:val="002C1027"/>
    <w:rsid w:val="002C1321"/>
    <w:rsid w:val="002C1C99"/>
    <w:rsid w:val="002C1DF1"/>
    <w:rsid w:val="002C203A"/>
    <w:rsid w:val="002C23E6"/>
    <w:rsid w:val="002C242A"/>
    <w:rsid w:val="002C27C7"/>
    <w:rsid w:val="002C2B89"/>
    <w:rsid w:val="002C2C0E"/>
    <w:rsid w:val="002C2E8A"/>
    <w:rsid w:val="002C2FCD"/>
    <w:rsid w:val="002C302C"/>
    <w:rsid w:val="002C31CF"/>
    <w:rsid w:val="002C33B6"/>
    <w:rsid w:val="002C35A3"/>
    <w:rsid w:val="002C36D3"/>
    <w:rsid w:val="002C3AE4"/>
    <w:rsid w:val="002C3C99"/>
    <w:rsid w:val="002C3E89"/>
    <w:rsid w:val="002C4122"/>
    <w:rsid w:val="002C421B"/>
    <w:rsid w:val="002C4462"/>
    <w:rsid w:val="002C4580"/>
    <w:rsid w:val="002C4BB4"/>
    <w:rsid w:val="002C4F66"/>
    <w:rsid w:val="002C4FFD"/>
    <w:rsid w:val="002C5533"/>
    <w:rsid w:val="002C5620"/>
    <w:rsid w:val="002C5A6B"/>
    <w:rsid w:val="002C5B5C"/>
    <w:rsid w:val="002C5B7C"/>
    <w:rsid w:val="002C6165"/>
    <w:rsid w:val="002C61E0"/>
    <w:rsid w:val="002C64A3"/>
    <w:rsid w:val="002C6AB5"/>
    <w:rsid w:val="002C6CF5"/>
    <w:rsid w:val="002C6E51"/>
    <w:rsid w:val="002C706B"/>
    <w:rsid w:val="002C782F"/>
    <w:rsid w:val="002C78E5"/>
    <w:rsid w:val="002C7B03"/>
    <w:rsid w:val="002C7B0D"/>
    <w:rsid w:val="002C7CF4"/>
    <w:rsid w:val="002C7D95"/>
    <w:rsid w:val="002C7E6A"/>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5FA"/>
    <w:rsid w:val="002D28E0"/>
    <w:rsid w:val="002D2A7D"/>
    <w:rsid w:val="002D2AC4"/>
    <w:rsid w:val="002D2B4E"/>
    <w:rsid w:val="002D2C31"/>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6FD"/>
    <w:rsid w:val="002D4722"/>
    <w:rsid w:val="002D47FC"/>
    <w:rsid w:val="002D49CC"/>
    <w:rsid w:val="002D4A0A"/>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2FE"/>
    <w:rsid w:val="002D75B9"/>
    <w:rsid w:val="002D7665"/>
    <w:rsid w:val="002D772F"/>
    <w:rsid w:val="002D7C7C"/>
    <w:rsid w:val="002D7F83"/>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54A"/>
    <w:rsid w:val="002E3624"/>
    <w:rsid w:val="002E3653"/>
    <w:rsid w:val="002E36AE"/>
    <w:rsid w:val="002E38B7"/>
    <w:rsid w:val="002E3B35"/>
    <w:rsid w:val="002E3BCB"/>
    <w:rsid w:val="002E3BD9"/>
    <w:rsid w:val="002E41EA"/>
    <w:rsid w:val="002E42D2"/>
    <w:rsid w:val="002E4344"/>
    <w:rsid w:val="002E45DF"/>
    <w:rsid w:val="002E4782"/>
    <w:rsid w:val="002E47CA"/>
    <w:rsid w:val="002E4A07"/>
    <w:rsid w:val="002E4AD2"/>
    <w:rsid w:val="002E5058"/>
    <w:rsid w:val="002E50AB"/>
    <w:rsid w:val="002E56DE"/>
    <w:rsid w:val="002E58E1"/>
    <w:rsid w:val="002E58E3"/>
    <w:rsid w:val="002E58FE"/>
    <w:rsid w:val="002E5ABC"/>
    <w:rsid w:val="002E5B1B"/>
    <w:rsid w:val="002E5BDD"/>
    <w:rsid w:val="002E5C56"/>
    <w:rsid w:val="002E5FF4"/>
    <w:rsid w:val="002E605E"/>
    <w:rsid w:val="002E679D"/>
    <w:rsid w:val="002E695A"/>
    <w:rsid w:val="002E6C98"/>
    <w:rsid w:val="002E6CE4"/>
    <w:rsid w:val="002E6D1F"/>
    <w:rsid w:val="002E7321"/>
    <w:rsid w:val="002E7894"/>
    <w:rsid w:val="002E7963"/>
    <w:rsid w:val="002E7BB2"/>
    <w:rsid w:val="002E7C5F"/>
    <w:rsid w:val="002F0045"/>
    <w:rsid w:val="002F00F0"/>
    <w:rsid w:val="002F025B"/>
    <w:rsid w:val="002F0292"/>
    <w:rsid w:val="002F0684"/>
    <w:rsid w:val="002F07AE"/>
    <w:rsid w:val="002F0ADB"/>
    <w:rsid w:val="002F0E96"/>
    <w:rsid w:val="002F1014"/>
    <w:rsid w:val="002F1021"/>
    <w:rsid w:val="002F161B"/>
    <w:rsid w:val="002F17A3"/>
    <w:rsid w:val="002F211C"/>
    <w:rsid w:val="002F2508"/>
    <w:rsid w:val="002F27F9"/>
    <w:rsid w:val="002F28C9"/>
    <w:rsid w:val="002F29D2"/>
    <w:rsid w:val="002F29EE"/>
    <w:rsid w:val="002F2A4A"/>
    <w:rsid w:val="002F2AE0"/>
    <w:rsid w:val="002F2B5C"/>
    <w:rsid w:val="002F300D"/>
    <w:rsid w:val="002F3687"/>
    <w:rsid w:val="002F3C0E"/>
    <w:rsid w:val="002F3CC3"/>
    <w:rsid w:val="002F3EA3"/>
    <w:rsid w:val="002F3F16"/>
    <w:rsid w:val="002F4139"/>
    <w:rsid w:val="002F413F"/>
    <w:rsid w:val="002F44AD"/>
    <w:rsid w:val="002F45D3"/>
    <w:rsid w:val="002F470B"/>
    <w:rsid w:val="002F489E"/>
    <w:rsid w:val="002F48D4"/>
    <w:rsid w:val="002F4934"/>
    <w:rsid w:val="002F4A52"/>
    <w:rsid w:val="002F4CF5"/>
    <w:rsid w:val="002F4FC5"/>
    <w:rsid w:val="002F50E1"/>
    <w:rsid w:val="002F5422"/>
    <w:rsid w:val="002F55D2"/>
    <w:rsid w:val="002F5634"/>
    <w:rsid w:val="002F57F8"/>
    <w:rsid w:val="002F5B66"/>
    <w:rsid w:val="002F5B94"/>
    <w:rsid w:val="002F5DC5"/>
    <w:rsid w:val="002F5FDA"/>
    <w:rsid w:val="002F619C"/>
    <w:rsid w:val="002F6319"/>
    <w:rsid w:val="002F6BDA"/>
    <w:rsid w:val="002F6EA2"/>
    <w:rsid w:val="002F7122"/>
    <w:rsid w:val="002F7123"/>
    <w:rsid w:val="002F7305"/>
    <w:rsid w:val="002F758D"/>
    <w:rsid w:val="002F780F"/>
    <w:rsid w:val="002F7847"/>
    <w:rsid w:val="002F7975"/>
    <w:rsid w:val="002F7B6D"/>
    <w:rsid w:val="002F7BF8"/>
    <w:rsid w:val="002F7D38"/>
    <w:rsid w:val="002F7D48"/>
    <w:rsid w:val="002F7EC5"/>
    <w:rsid w:val="002F7F95"/>
    <w:rsid w:val="0030017E"/>
    <w:rsid w:val="00300267"/>
    <w:rsid w:val="003003AD"/>
    <w:rsid w:val="003003EB"/>
    <w:rsid w:val="003004CC"/>
    <w:rsid w:val="003007FD"/>
    <w:rsid w:val="003008D4"/>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59"/>
    <w:rsid w:val="003030BD"/>
    <w:rsid w:val="003034FC"/>
    <w:rsid w:val="0030361B"/>
    <w:rsid w:val="003036B7"/>
    <w:rsid w:val="00303733"/>
    <w:rsid w:val="003039EA"/>
    <w:rsid w:val="00303AEC"/>
    <w:rsid w:val="00303C07"/>
    <w:rsid w:val="00303FB7"/>
    <w:rsid w:val="00303FF8"/>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4EC"/>
    <w:rsid w:val="003065FB"/>
    <w:rsid w:val="003068F4"/>
    <w:rsid w:val="003069B7"/>
    <w:rsid w:val="00306C20"/>
    <w:rsid w:val="003071C1"/>
    <w:rsid w:val="00307618"/>
    <w:rsid w:val="003076F9"/>
    <w:rsid w:val="003077E4"/>
    <w:rsid w:val="00307B27"/>
    <w:rsid w:val="00307BD1"/>
    <w:rsid w:val="00307C5E"/>
    <w:rsid w:val="00307D05"/>
    <w:rsid w:val="00307F28"/>
    <w:rsid w:val="00310039"/>
    <w:rsid w:val="003101DC"/>
    <w:rsid w:val="0031035A"/>
    <w:rsid w:val="003106EF"/>
    <w:rsid w:val="003107C2"/>
    <w:rsid w:val="003107CE"/>
    <w:rsid w:val="0031083D"/>
    <w:rsid w:val="00310A10"/>
    <w:rsid w:val="00310A91"/>
    <w:rsid w:val="00310BAF"/>
    <w:rsid w:val="00310C62"/>
    <w:rsid w:val="00310CC6"/>
    <w:rsid w:val="00311012"/>
    <w:rsid w:val="00311083"/>
    <w:rsid w:val="00311336"/>
    <w:rsid w:val="00311387"/>
    <w:rsid w:val="0031141D"/>
    <w:rsid w:val="00311642"/>
    <w:rsid w:val="00311761"/>
    <w:rsid w:val="00311941"/>
    <w:rsid w:val="00311A9D"/>
    <w:rsid w:val="003121B8"/>
    <w:rsid w:val="0031226C"/>
    <w:rsid w:val="00312301"/>
    <w:rsid w:val="003125FC"/>
    <w:rsid w:val="00312A7B"/>
    <w:rsid w:val="00313033"/>
    <w:rsid w:val="003136FF"/>
    <w:rsid w:val="003137A0"/>
    <w:rsid w:val="003137ED"/>
    <w:rsid w:val="00313AC2"/>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26A"/>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8B1"/>
    <w:rsid w:val="00322A6A"/>
    <w:rsid w:val="00322BC3"/>
    <w:rsid w:val="00322E3B"/>
    <w:rsid w:val="00322E7D"/>
    <w:rsid w:val="003230C2"/>
    <w:rsid w:val="0032313E"/>
    <w:rsid w:val="0032336C"/>
    <w:rsid w:val="003234EF"/>
    <w:rsid w:val="003235F3"/>
    <w:rsid w:val="00323D36"/>
    <w:rsid w:val="00323FAD"/>
    <w:rsid w:val="003242B9"/>
    <w:rsid w:val="003243A9"/>
    <w:rsid w:val="00324731"/>
    <w:rsid w:val="003249F8"/>
    <w:rsid w:val="00324A34"/>
    <w:rsid w:val="00324CD5"/>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01"/>
    <w:rsid w:val="00330F99"/>
    <w:rsid w:val="00330FE6"/>
    <w:rsid w:val="00331406"/>
    <w:rsid w:val="003314D9"/>
    <w:rsid w:val="0033183D"/>
    <w:rsid w:val="00331931"/>
    <w:rsid w:val="00331BCC"/>
    <w:rsid w:val="00331E6D"/>
    <w:rsid w:val="003321C3"/>
    <w:rsid w:val="00332962"/>
    <w:rsid w:val="00332B77"/>
    <w:rsid w:val="00332C85"/>
    <w:rsid w:val="00332E4F"/>
    <w:rsid w:val="00332F04"/>
    <w:rsid w:val="00333049"/>
    <w:rsid w:val="00334021"/>
    <w:rsid w:val="0033443F"/>
    <w:rsid w:val="003346B9"/>
    <w:rsid w:val="00334B8C"/>
    <w:rsid w:val="00334D64"/>
    <w:rsid w:val="00334F23"/>
    <w:rsid w:val="00335250"/>
    <w:rsid w:val="00335664"/>
    <w:rsid w:val="0033592C"/>
    <w:rsid w:val="00335DF1"/>
    <w:rsid w:val="00335E2A"/>
    <w:rsid w:val="00336225"/>
    <w:rsid w:val="00336780"/>
    <w:rsid w:val="003367C5"/>
    <w:rsid w:val="0033687C"/>
    <w:rsid w:val="003370D3"/>
    <w:rsid w:val="0033711F"/>
    <w:rsid w:val="00337543"/>
    <w:rsid w:val="003376CF"/>
    <w:rsid w:val="0033770A"/>
    <w:rsid w:val="00337880"/>
    <w:rsid w:val="00337BEC"/>
    <w:rsid w:val="00337C71"/>
    <w:rsid w:val="00340401"/>
    <w:rsid w:val="00340450"/>
    <w:rsid w:val="00340A6D"/>
    <w:rsid w:val="00340D9C"/>
    <w:rsid w:val="00340E16"/>
    <w:rsid w:val="00340E58"/>
    <w:rsid w:val="00341087"/>
    <w:rsid w:val="003411D5"/>
    <w:rsid w:val="003412D1"/>
    <w:rsid w:val="00341412"/>
    <w:rsid w:val="003415B5"/>
    <w:rsid w:val="00341CDF"/>
    <w:rsid w:val="003420BD"/>
    <w:rsid w:val="00342160"/>
    <w:rsid w:val="0034243C"/>
    <w:rsid w:val="0034246D"/>
    <w:rsid w:val="003426DE"/>
    <w:rsid w:val="0034297F"/>
    <w:rsid w:val="00342ABD"/>
    <w:rsid w:val="00342DC5"/>
    <w:rsid w:val="0034305B"/>
    <w:rsid w:val="003430E0"/>
    <w:rsid w:val="003433CA"/>
    <w:rsid w:val="0034347B"/>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9D"/>
    <w:rsid w:val="003447F2"/>
    <w:rsid w:val="00344FAB"/>
    <w:rsid w:val="00345073"/>
    <w:rsid w:val="0034511B"/>
    <w:rsid w:val="00345EE9"/>
    <w:rsid w:val="0034668E"/>
    <w:rsid w:val="003467AD"/>
    <w:rsid w:val="00346D3D"/>
    <w:rsid w:val="00346DD2"/>
    <w:rsid w:val="003471AB"/>
    <w:rsid w:val="003471DC"/>
    <w:rsid w:val="00347265"/>
    <w:rsid w:val="0034745C"/>
    <w:rsid w:val="00347A9A"/>
    <w:rsid w:val="00347B9B"/>
    <w:rsid w:val="00347F2E"/>
    <w:rsid w:val="0035025F"/>
    <w:rsid w:val="003503F4"/>
    <w:rsid w:val="0035041A"/>
    <w:rsid w:val="0035053E"/>
    <w:rsid w:val="003505AD"/>
    <w:rsid w:val="00350631"/>
    <w:rsid w:val="003507FE"/>
    <w:rsid w:val="00350A1A"/>
    <w:rsid w:val="00350D1D"/>
    <w:rsid w:val="00350EFC"/>
    <w:rsid w:val="00350FE6"/>
    <w:rsid w:val="00351021"/>
    <w:rsid w:val="003511D7"/>
    <w:rsid w:val="003513DF"/>
    <w:rsid w:val="00351476"/>
    <w:rsid w:val="0035156D"/>
    <w:rsid w:val="0035173C"/>
    <w:rsid w:val="0035180B"/>
    <w:rsid w:val="00351948"/>
    <w:rsid w:val="00351A39"/>
    <w:rsid w:val="00351C98"/>
    <w:rsid w:val="00351D57"/>
    <w:rsid w:val="00352053"/>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DCC"/>
    <w:rsid w:val="00353EAA"/>
    <w:rsid w:val="00353F9F"/>
    <w:rsid w:val="00354088"/>
    <w:rsid w:val="0035414B"/>
    <w:rsid w:val="00354328"/>
    <w:rsid w:val="003545D6"/>
    <w:rsid w:val="00354782"/>
    <w:rsid w:val="003549C0"/>
    <w:rsid w:val="00354C42"/>
    <w:rsid w:val="00354F4A"/>
    <w:rsid w:val="00355122"/>
    <w:rsid w:val="003552C6"/>
    <w:rsid w:val="0035553F"/>
    <w:rsid w:val="00355760"/>
    <w:rsid w:val="003558CE"/>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57F4E"/>
    <w:rsid w:val="0036010A"/>
    <w:rsid w:val="0036012E"/>
    <w:rsid w:val="00360396"/>
    <w:rsid w:val="003604DB"/>
    <w:rsid w:val="00360535"/>
    <w:rsid w:val="0036056F"/>
    <w:rsid w:val="003605BB"/>
    <w:rsid w:val="00360D1F"/>
    <w:rsid w:val="00361049"/>
    <w:rsid w:val="0036139F"/>
    <w:rsid w:val="003617B5"/>
    <w:rsid w:val="0036185C"/>
    <w:rsid w:val="0036262C"/>
    <w:rsid w:val="00362648"/>
    <w:rsid w:val="00362835"/>
    <w:rsid w:val="00362A60"/>
    <w:rsid w:val="00362C5A"/>
    <w:rsid w:val="0036349F"/>
    <w:rsid w:val="003634A1"/>
    <w:rsid w:val="003635DD"/>
    <w:rsid w:val="00363B63"/>
    <w:rsid w:val="00363F7A"/>
    <w:rsid w:val="003643AE"/>
    <w:rsid w:val="00364A63"/>
    <w:rsid w:val="00364B44"/>
    <w:rsid w:val="00364F11"/>
    <w:rsid w:val="00365019"/>
    <w:rsid w:val="00365149"/>
    <w:rsid w:val="00365351"/>
    <w:rsid w:val="0036561B"/>
    <w:rsid w:val="00365F7D"/>
    <w:rsid w:val="0036616D"/>
    <w:rsid w:val="00366919"/>
    <w:rsid w:val="00366B92"/>
    <w:rsid w:val="00366C57"/>
    <w:rsid w:val="00366FD7"/>
    <w:rsid w:val="003671C1"/>
    <w:rsid w:val="0036726B"/>
    <w:rsid w:val="003678EE"/>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C4D"/>
    <w:rsid w:val="00371D6E"/>
    <w:rsid w:val="00371DDB"/>
    <w:rsid w:val="00372029"/>
    <w:rsid w:val="003721DD"/>
    <w:rsid w:val="0037222A"/>
    <w:rsid w:val="00372389"/>
    <w:rsid w:val="003723DC"/>
    <w:rsid w:val="003724A1"/>
    <w:rsid w:val="00372866"/>
    <w:rsid w:val="00372A6B"/>
    <w:rsid w:val="00372E41"/>
    <w:rsid w:val="00372E50"/>
    <w:rsid w:val="00372F8B"/>
    <w:rsid w:val="00372FD7"/>
    <w:rsid w:val="003733D7"/>
    <w:rsid w:val="003733F0"/>
    <w:rsid w:val="00373600"/>
    <w:rsid w:val="00373661"/>
    <w:rsid w:val="00373699"/>
    <w:rsid w:val="00373B2A"/>
    <w:rsid w:val="00373C30"/>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AEC"/>
    <w:rsid w:val="00375FFC"/>
    <w:rsid w:val="003760A2"/>
    <w:rsid w:val="00376478"/>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2F8"/>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5127"/>
    <w:rsid w:val="00385192"/>
    <w:rsid w:val="003852CC"/>
    <w:rsid w:val="00385503"/>
    <w:rsid w:val="0038556E"/>
    <w:rsid w:val="0038577C"/>
    <w:rsid w:val="00385823"/>
    <w:rsid w:val="003859DA"/>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A29"/>
    <w:rsid w:val="00387B2B"/>
    <w:rsid w:val="00387B53"/>
    <w:rsid w:val="00387E56"/>
    <w:rsid w:val="00387EA2"/>
    <w:rsid w:val="00387EAD"/>
    <w:rsid w:val="00387FE4"/>
    <w:rsid w:val="00387FED"/>
    <w:rsid w:val="003901FE"/>
    <w:rsid w:val="003902FC"/>
    <w:rsid w:val="00390490"/>
    <w:rsid w:val="003904B1"/>
    <w:rsid w:val="003905A9"/>
    <w:rsid w:val="003906BF"/>
    <w:rsid w:val="003907D2"/>
    <w:rsid w:val="003909CF"/>
    <w:rsid w:val="00390A40"/>
    <w:rsid w:val="00390B8F"/>
    <w:rsid w:val="00390C2B"/>
    <w:rsid w:val="00390C56"/>
    <w:rsid w:val="00390F22"/>
    <w:rsid w:val="0039122C"/>
    <w:rsid w:val="0039124D"/>
    <w:rsid w:val="00391437"/>
    <w:rsid w:val="003914C2"/>
    <w:rsid w:val="00391A53"/>
    <w:rsid w:val="00391A92"/>
    <w:rsid w:val="00391B43"/>
    <w:rsid w:val="00391B90"/>
    <w:rsid w:val="00392332"/>
    <w:rsid w:val="00392392"/>
    <w:rsid w:val="00392544"/>
    <w:rsid w:val="003926BE"/>
    <w:rsid w:val="0039295A"/>
    <w:rsid w:val="00392CE8"/>
    <w:rsid w:val="00392DB8"/>
    <w:rsid w:val="00393058"/>
    <w:rsid w:val="003931CF"/>
    <w:rsid w:val="003933E7"/>
    <w:rsid w:val="00393651"/>
    <w:rsid w:val="00393B78"/>
    <w:rsid w:val="00393BCE"/>
    <w:rsid w:val="00393C38"/>
    <w:rsid w:val="00393D30"/>
    <w:rsid w:val="00393F4B"/>
    <w:rsid w:val="00393FB1"/>
    <w:rsid w:val="00394380"/>
    <w:rsid w:val="0039444E"/>
    <w:rsid w:val="003945D5"/>
    <w:rsid w:val="00394775"/>
    <w:rsid w:val="00394B44"/>
    <w:rsid w:val="00394C79"/>
    <w:rsid w:val="0039502C"/>
    <w:rsid w:val="003950DF"/>
    <w:rsid w:val="00395541"/>
    <w:rsid w:val="003956CC"/>
    <w:rsid w:val="003956FE"/>
    <w:rsid w:val="0039573C"/>
    <w:rsid w:val="0039598F"/>
    <w:rsid w:val="00395AFB"/>
    <w:rsid w:val="00395B63"/>
    <w:rsid w:val="00395E36"/>
    <w:rsid w:val="003960D5"/>
    <w:rsid w:val="0039610F"/>
    <w:rsid w:val="0039665F"/>
    <w:rsid w:val="00396B27"/>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080A"/>
    <w:rsid w:val="003A0D57"/>
    <w:rsid w:val="003A1135"/>
    <w:rsid w:val="003A1341"/>
    <w:rsid w:val="003A162C"/>
    <w:rsid w:val="003A19E0"/>
    <w:rsid w:val="003A1A9C"/>
    <w:rsid w:val="003A1BA7"/>
    <w:rsid w:val="003A1C38"/>
    <w:rsid w:val="003A1CEB"/>
    <w:rsid w:val="003A1D08"/>
    <w:rsid w:val="003A1DD5"/>
    <w:rsid w:val="003A1EE4"/>
    <w:rsid w:val="003A1EF5"/>
    <w:rsid w:val="003A2019"/>
    <w:rsid w:val="003A240E"/>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646"/>
    <w:rsid w:val="003A672D"/>
    <w:rsid w:val="003A67EA"/>
    <w:rsid w:val="003A6BC9"/>
    <w:rsid w:val="003A6C31"/>
    <w:rsid w:val="003A6CF6"/>
    <w:rsid w:val="003A7671"/>
    <w:rsid w:val="003A76A9"/>
    <w:rsid w:val="003A7747"/>
    <w:rsid w:val="003A7812"/>
    <w:rsid w:val="003A7D84"/>
    <w:rsid w:val="003A7F73"/>
    <w:rsid w:val="003B0299"/>
    <w:rsid w:val="003B0363"/>
    <w:rsid w:val="003B0599"/>
    <w:rsid w:val="003B076F"/>
    <w:rsid w:val="003B083B"/>
    <w:rsid w:val="003B0901"/>
    <w:rsid w:val="003B0A58"/>
    <w:rsid w:val="003B0A5E"/>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C63"/>
    <w:rsid w:val="003B2DAD"/>
    <w:rsid w:val="003B2DB4"/>
    <w:rsid w:val="003B3326"/>
    <w:rsid w:val="003B3435"/>
    <w:rsid w:val="003B3C3B"/>
    <w:rsid w:val="003B3E6C"/>
    <w:rsid w:val="003B4482"/>
    <w:rsid w:val="003B4532"/>
    <w:rsid w:val="003B4742"/>
    <w:rsid w:val="003B4D86"/>
    <w:rsid w:val="003B4FC5"/>
    <w:rsid w:val="003B5469"/>
    <w:rsid w:val="003B54EF"/>
    <w:rsid w:val="003B5673"/>
    <w:rsid w:val="003B5699"/>
    <w:rsid w:val="003B570F"/>
    <w:rsid w:val="003B585E"/>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4CB"/>
    <w:rsid w:val="003C0721"/>
    <w:rsid w:val="003C0759"/>
    <w:rsid w:val="003C07D7"/>
    <w:rsid w:val="003C0838"/>
    <w:rsid w:val="003C0985"/>
    <w:rsid w:val="003C0A02"/>
    <w:rsid w:val="003C0D37"/>
    <w:rsid w:val="003C0E85"/>
    <w:rsid w:val="003C1261"/>
    <w:rsid w:val="003C12F9"/>
    <w:rsid w:val="003C182F"/>
    <w:rsid w:val="003C1B5D"/>
    <w:rsid w:val="003C1EC9"/>
    <w:rsid w:val="003C228E"/>
    <w:rsid w:val="003C2C9D"/>
    <w:rsid w:val="003C2CF1"/>
    <w:rsid w:val="003C3B73"/>
    <w:rsid w:val="003C3EF9"/>
    <w:rsid w:val="003C412E"/>
    <w:rsid w:val="003C4250"/>
    <w:rsid w:val="003C42A9"/>
    <w:rsid w:val="003C4735"/>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1B"/>
    <w:rsid w:val="003C7459"/>
    <w:rsid w:val="003C78C0"/>
    <w:rsid w:val="003C79A4"/>
    <w:rsid w:val="003C7D6A"/>
    <w:rsid w:val="003C7D9C"/>
    <w:rsid w:val="003D01FB"/>
    <w:rsid w:val="003D0332"/>
    <w:rsid w:val="003D0746"/>
    <w:rsid w:val="003D07C3"/>
    <w:rsid w:val="003D09DA"/>
    <w:rsid w:val="003D0A11"/>
    <w:rsid w:val="003D0A3B"/>
    <w:rsid w:val="003D0A97"/>
    <w:rsid w:val="003D0C56"/>
    <w:rsid w:val="003D0D75"/>
    <w:rsid w:val="003D0E68"/>
    <w:rsid w:val="003D1294"/>
    <w:rsid w:val="003D14F0"/>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4A84"/>
    <w:rsid w:val="003D50AE"/>
    <w:rsid w:val="003D5176"/>
    <w:rsid w:val="003D52A8"/>
    <w:rsid w:val="003D530E"/>
    <w:rsid w:val="003D5444"/>
    <w:rsid w:val="003D5472"/>
    <w:rsid w:val="003D5717"/>
    <w:rsid w:val="003D574A"/>
    <w:rsid w:val="003D5878"/>
    <w:rsid w:val="003D5948"/>
    <w:rsid w:val="003D59FE"/>
    <w:rsid w:val="003D5DBE"/>
    <w:rsid w:val="003D5E0F"/>
    <w:rsid w:val="003D60D5"/>
    <w:rsid w:val="003D62AF"/>
    <w:rsid w:val="003D63BA"/>
    <w:rsid w:val="003D680E"/>
    <w:rsid w:val="003D6AC0"/>
    <w:rsid w:val="003D6D24"/>
    <w:rsid w:val="003D7179"/>
    <w:rsid w:val="003D7192"/>
    <w:rsid w:val="003D759C"/>
    <w:rsid w:val="003D76A5"/>
    <w:rsid w:val="003D78AB"/>
    <w:rsid w:val="003D79E8"/>
    <w:rsid w:val="003D7DE3"/>
    <w:rsid w:val="003E0066"/>
    <w:rsid w:val="003E0385"/>
    <w:rsid w:val="003E089F"/>
    <w:rsid w:val="003E09AC"/>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4FAE"/>
    <w:rsid w:val="003E52EB"/>
    <w:rsid w:val="003E565A"/>
    <w:rsid w:val="003E5800"/>
    <w:rsid w:val="003E5B74"/>
    <w:rsid w:val="003E5DE1"/>
    <w:rsid w:val="003E5DE2"/>
    <w:rsid w:val="003E5F9C"/>
    <w:rsid w:val="003E60CE"/>
    <w:rsid w:val="003E6592"/>
    <w:rsid w:val="003E699A"/>
    <w:rsid w:val="003E703E"/>
    <w:rsid w:val="003E7371"/>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43"/>
    <w:rsid w:val="003F2C73"/>
    <w:rsid w:val="003F2CB0"/>
    <w:rsid w:val="003F2EBA"/>
    <w:rsid w:val="003F3865"/>
    <w:rsid w:val="003F3A77"/>
    <w:rsid w:val="003F3FEB"/>
    <w:rsid w:val="003F404C"/>
    <w:rsid w:val="003F477D"/>
    <w:rsid w:val="003F4933"/>
    <w:rsid w:val="003F4977"/>
    <w:rsid w:val="003F4AA2"/>
    <w:rsid w:val="003F4AD3"/>
    <w:rsid w:val="003F4E1C"/>
    <w:rsid w:val="003F4E39"/>
    <w:rsid w:val="003F50F5"/>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472"/>
    <w:rsid w:val="004017C6"/>
    <w:rsid w:val="00401BBE"/>
    <w:rsid w:val="00401F55"/>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0A"/>
    <w:rsid w:val="00405898"/>
    <w:rsid w:val="00405D95"/>
    <w:rsid w:val="00405F90"/>
    <w:rsid w:val="00405FA5"/>
    <w:rsid w:val="00406031"/>
    <w:rsid w:val="00406108"/>
    <w:rsid w:val="00406109"/>
    <w:rsid w:val="004061E3"/>
    <w:rsid w:val="00406321"/>
    <w:rsid w:val="00406412"/>
    <w:rsid w:val="004064FD"/>
    <w:rsid w:val="00406949"/>
    <w:rsid w:val="00406BAF"/>
    <w:rsid w:val="00406F4B"/>
    <w:rsid w:val="00406FBD"/>
    <w:rsid w:val="004072B3"/>
    <w:rsid w:val="004073B0"/>
    <w:rsid w:val="00407612"/>
    <w:rsid w:val="00407A66"/>
    <w:rsid w:val="00407B4C"/>
    <w:rsid w:val="00407C9E"/>
    <w:rsid w:val="00410071"/>
    <w:rsid w:val="004101A0"/>
    <w:rsid w:val="0041029D"/>
    <w:rsid w:val="00410747"/>
    <w:rsid w:val="00410828"/>
    <w:rsid w:val="00410A97"/>
    <w:rsid w:val="00410B9D"/>
    <w:rsid w:val="00410C41"/>
    <w:rsid w:val="00410CD7"/>
    <w:rsid w:val="00411230"/>
    <w:rsid w:val="00411233"/>
    <w:rsid w:val="00411735"/>
    <w:rsid w:val="004118C9"/>
    <w:rsid w:val="004118EF"/>
    <w:rsid w:val="0041195D"/>
    <w:rsid w:val="00412243"/>
    <w:rsid w:val="00412588"/>
    <w:rsid w:val="00412697"/>
    <w:rsid w:val="00412A09"/>
    <w:rsid w:val="00412CFA"/>
    <w:rsid w:val="00412F8D"/>
    <w:rsid w:val="00413369"/>
    <w:rsid w:val="00413AA2"/>
    <w:rsid w:val="00413AE3"/>
    <w:rsid w:val="00414129"/>
    <w:rsid w:val="004142CD"/>
    <w:rsid w:val="004142F5"/>
    <w:rsid w:val="00414346"/>
    <w:rsid w:val="004143F6"/>
    <w:rsid w:val="0041450E"/>
    <w:rsid w:val="004145AE"/>
    <w:rsid w:val="00414B98"/>
    <w:rsid w:val="00414F50"/>
    <w:rsid w:val="004152BA"/>
    <w:rsid w:val="0041577E"/>
    <w:rsid w:val="004157F6"/>
    <w:rsid w:val="004159D3"/>
    <w:rsid w:val="00415A14"/>
    <w:rsid w:val="00415FB4"/>
    <w:rsid w:val="0041616C"/>
    <w:rsid w:val="004163D3"/>
    <w:rsid w:val="004168D5"/>
    <w:rsid w:val="00416965"/>
    <w:rsid w:val="00416A66"/>
    <w:rsid w:val="00416B16"/>
    <w:rsid w:val="00416C3B"/>
    <w:rsid w:val="00416D41"/>
    <w:rsid w:val="00416DCB"/>
    <w:rsid w:val="004174DB"/>
    <w:rsid w:val="00417678"/>
    <w:rsid w:val="00417A45"/>
    <w:rsid w:val="00417D31"/>
    <w:rsid w:val="00417D52"/>
    <w:rsid w:val="00417E4C"/>
    <w:rsid w:val="00417E87"/>
    <w:rsid w:val="00420027"/>
    <w:rsid w:val="0042004E"/>
    <w:rsid w:val="00420126"/>
    <w:rsid w:val="004203CF"/>
    <w:rsid w:val="00420605"/>
    <w:rsid w:val="00420755"/>
    <w:rsid w:val="004208B7"/>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2E8C"/>
    <w:rsid w:val="00422EB3"/>
    <w:rsid w:val="0042307B"/>
    <w:rsid w:val="004230D5"/>
    <w:rsid w:val="00423326"/>
    <w:rsid w:val="00423338"/>
    <w:rsid w:val="0042351C"/>
    <w:rsid w:val="004237CC"/>
    <w:rsid w:val="004239B9"/>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0D1"/>
    <w:rsid w:val="004276E3"/>
    <w:rsid w:val="004279ED"/>
    <w:rsid w:val="00427E67"/>
    <w:rsid w:val="00430178"/>
    <w:rsid w:val="0043043A"/>
    <w:rsid w:val="00430495"/>
    <w:rsid w:val="00430680"/>
    <w:rsid w:val="00430773"/>
    <w:rsid w:val="004308B6"/>
    <w:rsid w:val="004309AC"/>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95"/>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18"/>
    <w:rsid w:val="00437027"/>
    <w:rsid w:val="00437064"/>
    <w:rsid w:val="004371AB"/>
    <w:rsid w:val="004372F1"/>
    <w:rsid w:val="004374A3"/>
    <w:rsid w:val="004374B4"/>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A9"/>
    <w:rsid w:val="004416F4"/>
    <w:rsid w:val="00441A59"/>
    <w:rsid w:val="004421B5"/>
    <w:rsid w:val="004422CB"/>
    <w:rsid w:val="004425C2"/>
    <w:rsid w:val="00442615"/>
    <w:rsid w:val="00442824"/>
    <w:rsid w:val="00442A1D"/>
    <w:rsid w:val="00442FCF"/>
    <w:rsid w:val="00442FFB"/>
    <w:rsid w:val="004430FD"/>
    <w:rsid w:val="004432D9"/>
    <w:rsid w:val="00443532"/>
    <w:rsid w:val="004436AE"/>
    <w:rsid w:val="004437EC"/>
    <w:rsid w:val="0044389A"/>
    <w:rsid w:val="004439B4"/>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244"/>
    <w:rsid w:val="00453871"/>
    <w:rsid w:val="00453DEF"/>
    <w:rsid w:val="0045401A"/>
    <w:rsid w:val="004543E4"/>
    <w:rsid w:val="0045447B"/>
    <w:rsid w:val="004544C9"/>
    <w:rsid w:val="004548E5"/>
    <w:rsid w:val="00454F08"/>
    <w:rsid w:val="00454FDD"/>
    <w:rsid w:val="00455105"/>
    <w:rsid w:val="004559BE"/>
    <w:rsid w:val="00455C09"/>
    <w:rsid w:val="004560BD"/>
    <w:rsid w:val="00456114"/>
    <w:rsid w:val="004563A3"/>
    <w:rsid w:val="0045689B"/>
    <w:rsid w:val="004568E3"/>
    <w:rsid w:val="00456971"/>
    <w:rsid w:val="00456B9B"/>
    <w:rsid w:val="00457026"/>
    <w:rsid w:val="00457074"/>
    <w:rsid w:val="0045731B"/>
    <w:rsid w:val="00457390"/>
    <w:rsid w:val="0045742D"/>
    <w:rsid w:val="0045787E"/>
    <w:rsid w:val="004578EF"/>
    <w:rsid w:val="00457C5E"/>
    <w:rsid w:val="00457F55"/>
    <w:rsid w:val="00457F5E"/>
    <w:rsid w:val="00457F98"/>
    <w:rsid w:val="00460046"/>
    <w:rsid w:val="004600CA"/>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5DA"/>
    <w:rsid w:val="0046164D"/>
    <w:rsid w:val="004616E5"/>
    <w:rsid w:val="004616FF"/>
    <w:rsid w:val="004617A0"/>
    <w:rsid w:val="0046194F"/>
    <w:rsid w:val="00461C00"/>
    <w:rsid w:val="00461E79"/>
    <w:rsid w:val="00461F6A"/>
    <w:rsid w:val="004622A1"/>
    <w:rsid w:val="004622D0"/>
    <w:rsid w:val="004623E9"/>
    <w:rsid w:val="004623F2"/>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8F5"/>
    <w:rsid w:val="00464919"/>
    <w:rsid w:val="00464AFE"/>
    <w:rsid w:val="00464C4E"/>
    <w:rsid w:val="00464E61"/>
    <w:rsid w:val="00464EE0"/>
    <w:rsid w:val="004650FC"/>
    <w:rsid w:val="0046534E"/>
    <w:rsid w:val="00465461"/>
    <w:rsid w:val="00465467"/>
    <w:rsid w:val="00465573"/>
    <w:rsid w:val="0046584C"/>
    <w:rsid w:val="004658C3"/>
    <w:rsid w:val="00465C0F"/>
    <w:rsid w:val="00465D57"/>
    <w:rsid w:val="00465EB3"/>
    <w:rsid w:val="00466260"/>
    <w:rsid w:val="004662E3"/>
    <w:rsid w:val="0046645E"/>
    <w:rsid w:val="004664C5"/>
    <w:rsid w:val="004666EC"/>
    <w:rsid w:val="0046680F"/>
    <w:rsid w:val="004668F1"/>
    <w:rsid w:val="00467011"/>
    <w:rsid w:val="0046748D"/>
    <w:rsid w:val="00467838"/>
    <w:rsid w:val="004679E2"/>
    <w:rsid w:val="00467F7D"/>
    <w:rsid w:val="0047010D"/>
    <w:rsid w:val="0047041E"/>
    <w:rsid w:val="00470750"/>
    <w:rsid w:val="00470893"/>
    <w:rsid w:val="00470A8A"/>
    <w:rsid w:val="00470C63"/>
    <w:rsid w:val="00470CD8"/>
    <w:rsid w:val="00470D7E"/>
    <w:rsid w:val="00470E35"/>
    <w:rsid w:val="0047166D"/>
    <w:rsid w:val="004716CD"/>
    <w:rsid w:val="00471856"/>
    <w:rsid w:val="004718C5"/>
    <w:rsid w:val="004718FD"/>
    <w:rsid w:val="004719A1"/>
    <w:rsid w:val="00471A95"/>
    <w:rsid w:val="00471B31"/>
    <w:rsid w:val="00471D67"/>
    <w:rsid w:val="00471DB0"/>
    <w:rsid w:val="00471E77"/>
    <w:rsid w:val="00471ED6"/>
    <w:rsid w:val="00471F3B"/>
    <w:rsid w:val="00471FAB"/>
    <w:rsid w:val="00471FF6"/>
    <w:rsid w:val="004720E5"/>
    <w:rsid w:val="004726CC"/>
    <w:rsid w:val="00472A35"/>
    <w:rsid w:val="00472ACB"/>
    <w:rsid w:val="00472DCC"/>
    <w:rsid w:val="00472E99"/>
    <w:rsid w:val="004739BD"/>
    <w:rsid w:val="00473D2D"/>
    <w:rsid w:val="00473ED1"/>
    <w:rsid w:val="00473F5F"/>
    <w:rsid w:val="004740D7"/>
    <w:rsid w:val="0047410D"/>
    <w:rsid w:val="004745CD"/>
    <w:rsid w:val="00474827"/>
    <w:rsid w:val="00474B33"/>
    <w:rsid w:val="00474EEA"/>
    <w:rsid w:val="00474FB4"/>
    <w:rsid w:val="00475131"/>
    <w:rsid w:val="0047515B"/>
    <w:rsid w:val="00475260"/>
    <w:rsid w:val="004755D5"/>
    <w:rsid w:val="004755F0"/>
    <w:rsid w:val="0047574D"/>
    <w:rsid w:val="00475986"/>
    <w:rsid w:val="00475A1B"/>
    <w:rsid w:val="00475D3E"/>
    <w:rsid w:val="00475E50"/>
    <w:rsid w:val="00475F90"/>
    <w:rsid w:val="00476442"/>
    <w:rsid w:val="004764F8"/>
    <w:rsid w:val="00476742"/>
    <w:rsid w:val="004767BC"/>
    <w:rsid w:val="00476A0C"/>
    <w:rsid w:val="00476B66"/>
    <w:rsid w:val="00476D8B"/>
    <w:rsid w:val="00476DFA"/>
    <w:rsid w:val="00476EAE"/>
    <w:rsid w:val="00477051"/>
    <w:rsid w:val="004774C5"/>
    <w:rsid w:val="004774FC"/>
    <w:rsid w:val="004775ED"/>
    <w:rsid w:val="004777B0"/>
    <w:rsid w:val="004777C7"/>
    <w:rsid w:val="004777D8"/>
    <w:rsid w:val="00477C55"/>
    <w:rsid w:val="00477CB9"/>
    <w:rsid w:val="00480164"/>
    <w:rsid w:val="004801FB"/>
    <w:rsid w:val="00480213"/>
    <w:rsid w:val="004803A9"/>
    <w:rsid w:val="00480509"/>
    <w:rsid w:val="0048058C"/>
    <w:rsid w:val="004807D5"/>
    <w:rsid w:val="00480949"/>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4EE"/>
    <w:rsid w:val="00483536"/>
    <w:rsid w:val="0048357B"/>
    <w:rsid w:val="00483846"/>
    <w:rsid w:val="004838D0"/>
    <w:rsid w:val="00483CCA"/>
    <w:rsid w:val="00483D11"/>
    <w:rsid w:val="00483D20"/>
    <w:rsid w:val="00483D7B"/>
    <w:rsid w:val="0048406D"/>
    <w:rsid w:val="0048410E"/>
    <w:rsid w:val="00484425"/>
    <w:rsid w:val="00484494"/>
    <w:rsid w:val="00484503"/>
    <w:rsid w:val="004849BA"/>
    <w:rsid w:val="00484BBE"/>
    <w:rsid w:val="00484C46"/>
    <w:rsid w:val="00484C71"/>
    <w:rsid w:val="00485266"/>
    <w:rsid w:val="004855C3"/>
    <w:rsid w:val="004855C6"/>
    <w:rsid w:val="00485969"/>
    <w:rsid w:val="0048598C"/>
    <w:rsid w:val="00485E8A"/>
    <w:rsid w:val="00486046"/>
    <w:rsid w:val="0048620B"/>
    <w:rsid w:val="0048628F"/>
    <w:rsid w:val="004862DE"/>
    <w:rsid w:val="00486309"/>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4C3"/>
    <w:rsid w:val="00490649"/>
    <w:rsid w:val="00490919"/>
    <w:rsid w:val="0049093B"/>
    <w:rsid w:val="00490E94"/>
    <w:rsid w:val="00490EE3"/>
    <w:rsid w:val="004913DF"/>
    <w:rsid w:val="0049143D"/>
    <w:rsid w:val="004915F6"/>
    <w:rsid w:val="00491666"/>
    <w:rsid w:val="00491742"/>
    <w:rsid w:val="00491786"/>
    <w:rsid w:val="004917A9"/>
    <w:rsid w:val="00491866"/>
    <w:rsid w:val="004918A0"/>
    <w:rsid w:val="00491B91"/>
    <w:rsid w:val="004924E5"/>
    <w:rsid w:val="00492619"/>
    <w:rsid w:val="00492750"/>
    <w:rsid w:val="00493133"/>
    <w:rsid w:val="004931BF"/>
    <w:rsid w:val="0049349F"/>
    <w:rsid w:val="004935A4"/>
    <w:rsid w:val="00493A3B"/>
    <w:rsid w:val="00493D08"/>
    <w:rsid w:val="00493DE2"/>
    <w:rsid w:val="00493E9F"/>
    <w:rsid w:val="0049457E"/>
    <w:rsid w:val="004947D2"/>
    <w:rsid w:val="004948C4"/>
    <w:rsid w:val="004948E9"/>
    <w:rsid w:val="00494927"/>
    <w:rsid w:val="00494B7C"/>
    <w:rsid w:val="00494E75"/>
    <w:rsid w:val="00495071"/>
    <w:rsid w:val="004950DE"/>
    <w:rsid w:val="00495227"/>
    <w:rsid w:val="0049583E"/>
    <w:rsid w:val="00495854"/>
    <w:rsid w:val="00495994"/>
    <w:rsid w:val="00495BC8"/>
    <w:rsid w:val="00495C3A"/>
    <w:rsid w:val="00495D1F"/>
    <w:rsid w:val="00495DF3"/>
    <w:rsid w:val="00496034"/>
    <w:rsid w:val="004961CA"/>
    <w:rsid w:val="004961DB"/>
    <w:rsid w:val="004963A1"/>
    <w:rsid w:val="0049653E"/>
    <w:rsid w:val="00496832"/>
    <w:rsid w:val="004968B8"/>
    <w:rsid w:val="00496BEF"/>
    <w:rsid w:val="00496DA1"/>
    <w:rsid w:val="004975E3"/>
    <w:rsid w:val="0049792C"/>
    <w:rsid w:val="00497990"/>
    <w:rsid w:val="004A01E1"/>
    <w:rsid w:val="004A03E6"/>
    <w:rsid w:val="004A0B3C"/>
    <w:rsid w:val="004A0BA0"/>
    <w:rsid w:val="004A0C3C"/>
    <w:rsid w:val="004A0E00"/>
    <w:rsid w:val="004A1150"/>
    <w:rsid w:val="004A15F7"/>
    <w:rsid w:val="004A1600"/>
    <w:rsid w:val="004A179E"/>
    <w:rsid w:val="004A1B20"/>
    <w:rsid w:val="004A1BFE"/>
    <w:rsid w:val="004A1CF3"/>
    <w:rsid w:val="004A1EC3"/>
    <w:rsid w:val="004A1F24"/>
    <w:rsid w:val="004A201F"/>
    <w:rsid w:val="004A23B8"/>
    <w:rsid w:val="004A23C0"/>
    <w:rsid w:val="004A28D4"/>
    <w:rsid w:val="004A2908"/>
    <w:rsid w:val="004A2B3D"/>
    <w:rsid w:val="004A2BE1"/>
    <w:rsid w:val="004A2E44"/>
    <w:rsid w:val="004A30F7"/>
    <w:rsid w:val="004A3270"/>
    <w:rsid w:val="004A3297"/>
    <w:rsid w:val="004A366E"/>
    <w:rsid w:val="004A36C0"/>
    <w:rsid w:val="004A39C0"/>
    <w:rsid w:val="004A3AA3"/>
    <w:rsid w:val="004A3C1C"/>
    <w:rsid w:val="004A3DE0"/>
    <w:rsid w:val="004A3DF4"/>
    <w:rsid w:val="004A3E91"/>
    <w:rsid w:val="004A4247"/>
    <w:rsid w:val="004A4635"/>
    <w:rsid w:val="004A4707"/>
    <w:rsid w:val="004A4900"/>
    <w:rsid w:val="004A4B6C"/>
    <w:rsid w:val="004A4C4C"/>
    <w:rsid w:val="004A4D38"/>
    <w:rsid w:val="004A4E7E"/>
    <w:rsid w:val="004A4E95"/>
    <w:rsid w:val="004A4F1F"/>
    <w:rsid w:val="004A4F9D"/>
    <w:rsid w:val="004A5270"/>
    <w:rsid w:val="004A5667"/>
    <w:rsid w:val="004A57FC"/>
    <w:rsid w:val="004A582A"/>
    <w:rsid w:val="004A5905"/>
    <w:rsid w:val="004A60C1"/>
    <w:rsid w:val="004A645E"/>
    <w:rsid w:val="004A6653"/>
    <w:rsid w:val="004A667E"/>
    <w:rsid w:val="004A6A43"/>
    <w:rsid w:val="004A6AC0"/>
    <w:rsid w:val="004A6D49"/>
    <w:rsid w:val="004A6F26"/>
    <w:rsid w:val="004A705C"/>
    <w:rsid w:val="004A707C"/>
    <w:rsid w:val="004A717D"/>
    <w:rsid w:val="004A7222"/>
    <w:rsid w:val="004A7276"/>
    <w:rsid w:val="004A727C"/>
    <w:rsid w:val="004A7901"/>
    <w:rsid w:val="004A7D2A"/>
    <w:rsid w:val="004A7EE7"/>
    <w:rsid w:val="004A7FB0"/>
    <w:rsid w:val="004A7FF9"/>
    <w:rsid w:val="004B0043"/>
    <w:rsid w:val="004B0156"/>
    <w:rsid w:val="004B063D"/>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2A"/>
    <w:rsid w:val="004B339D"/>
    <w:rsid w:val="004B34EF"/>
    <w:rsid w:val="004B3567"/>
    <w:rsid w:val="004B35F5"/>
    <w:rsid w:val="004B365D"/>
    <w:rsid w:val="004B3C3F"/>
    <w:rsid w:val="004B3D43"/>
    <w:rsid w:val="004B453E"/>
    <w:rsid w:val="004B45A2"/>
    <w:rsid w:val="004B45EB"/>
    <w:rsid w:val="004B4634"/>
    <w:rsid w:val="004B46C7"/>
    <w:rsid w:val="004B471E"/>
    <w:rsid w:val="004B49A0"/>
    <w:rsid w:val="004B4A0F"/>
    <w:rsid w:val="004B4AA2"/>
    <w:rsid w:val="004B4C67"/>
    <w:rsid w:val="004B4D89"/>
    <w:rsid w:val="004B50E0"/>
    <w:rsid w:val="004B5139"/>
    <w:rsid w:val="004B5370"/>
    <w:rsid w:val="004B55EC"/>
    <w:rsid w:val="004B57A6"/>
    <w:rsid w:val="004B57BB"/>
    <w:rsid w:val="004B5E0E"/>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7AE"/>
    <w:rsid w:val="004C0B5B"/>
    <w:rsid w:val="004C0DF5"/>
    <w:rsid w:val="004C0F99"/>
    <w:rsid w:val="004C0FA3"/>
    <w:rsid w:val="004C102A"/>
    <w:rsid w:val="004C10F8"/>
    <w:rsid w:val="004C130D"/>
    <w:rsid w:val="004C1355"/>
    <w:rsid w:val="004C1430"/>
    <w:rsid w:val="004C1624"/>
    <w:rsid w:val="004C1930"/>
    <w:rsid w:val="004C1991"/>
    <w:rsid w:val="004C1C50"/>
    <w:rsid w:val="004C1D0A"/>
    <w:rsid w:val="004C1FDC"/>
    <w:rsid w:val="004C2249"/>
    <w:rsid w:val="004C2371"/>
    <w:rsid w:val="004C2C4E"/>
    <w:rsid w:val="004C2F01"/>
    <w:rsid w:val="004C336F"/>
    <w:rsid w:val="004C3472"/>
    <w:rsid w:val="004C34E8"/>
    <w:rsid w:val="004C3917"/>
    <w:rsid w:val="004C3A42"/>
    <w:rsid w:val="004C3C3C"/>
    <w:rsid w:val="004C3C51"/>
    <w:rsid w:val="004C3F02"/>
    <w:rsid w:val="004C4384"/>
    <w:rsid w:val="004C47FE"/>
    <w:rsid w:val="004C4BCE"/>
    <w:rsid w:val="004C4BF3"/>
    <w:rsid w:val="004C4F33"/>
    <w:rsid w:val="004C521E"/>
    <w:rsid w:val="004C550B"/>
    <w:rsid w:val="004C5564"/>
    <w:rsid w:val="004C5641"/>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5B4"/>
    <w:rsid w:val="004D09BA"/>
    <w:rsid w:val="004D0A0E"/>
    <w:rsid w:val="004D0A6B"/>
    <w:rsid w:val="004D0CD5"/>
    <w:rsid w:val="004D0CE1"/>
    <w:rsid w:val="004D0E42"/>
    <w:rsid w:val="004D171F"/>
    <w:rsid w:val="004D19EE"/>
    <w:rsid w:val="004D1A33"/>
    <w:rsid w:val="004D1B0C"/>
    <w:rsid w:val="004D1B6D"/>
    <w:rsid w:val="004D1B92"/>
    <w:rsid w:val="004D1D64"/>
    <w:rsid w:val="004D231B"/>
    <w:rsid w:val="004D2325"/>
    <w:rsid w:val="004D2474"/>
    <w:rsid w:val="004D249C"/>
    <w:rsid w:val="004D24F2"/>
    <w:rsid w:val="004D25DB"/>
    <w:rsid w:val="004D27C4"/>
    <w:rsid w:val="004D2C82"/>
    <w:rsid w:val="004D2D87"/>
    <w:rsid w:val="004D2E1A"/>
    <w:rsid w:val="004D2E57"/>
    <w:rsid w:val="004D2F50"/>
    <w:rsid w:val="004D3040"/>
    <w:rsid w:val="004D3251"/>
    <w:rsid w:val="004D375A"/>
    <w:rsid w:val="004D3B83"/>
    <w:rsid w:val="004D3DB8"/>
    <w:rsid w:val="004D438D"/>
    <w:rsid w:val="004D4586"/>
    <w:rsid w:val="004D459A"/>
    <w:rsid w:val="004D473F"/>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D41"/>
    <w:rsid w:val="004D7F8C"/>
    <w:rsid w:val="004E0033"/>
    <w:rsid w:val="004E03BE"/>
    <w:rsid w:val="004E074E"/>
    <w:rsid w:val="004E0B01"/>
    <w:rsid w:val="004E0CD0"/>
    <w:rsid w:val="004E0DA6"/>
    <w:rsid w:val="004E0DB9"/>
    <w:rsid w:val="004E0EA2"/>
    <w:rsid w:val="004E0ECA"/>
    <w:rsid w:val="004E1260"/>
    <w:rsid w:val="004E1AE8"/>
    <w:rsid w:val="004E1CBB"/>
    <w:rsid w:val="004E1D07"/>
    <w:rsid w:val="004E1DB0"/>
    <w:rsid w:val="004E209D"/>
    <w:rsid w:val="004E21D3"/>
    <w:rsid w:val="004E256C"/>
    <w:rsid w:val="004E293D"/>
    <w:rsid w:val="004E2BE2"/>
    <w:rsid w:val="004E2C41"/>
    <w:rsid w:val="004E2C5B"/>
    <w:rsid w:val="004E2E33"/>
    <w:rsid w:val="004E2E79"/>
    <w:rsid w:val="004E2F4B"/>
    <w:rsid w:val="004E2F51"/>
    <w:rsid w:val="004E2F60"/>
    <w:rsid w:val="004E3127"/>
    <w:rsid w:val="004E3145"/>
    <w:rsid w:val="004E34BD"/>
    <w:rsid w:val="004E3579"/>
    <w:rsid w:val="004E3584"/>
    <w:rsid w:val="004E36EF"/>
    <w:rsid w:val="004E3892"/>
    <w:rsid w:val="004E3FD8"/>
    <w:rsid w:val="004E4116"/>
    <w:rsid w:val="004E4131"/>
    <w:rsid w:val="004E4254"/>
    <w:rsid w:val="004E43E2"/>
    <w:rsid w:val="004E4640"/>
    <w:rsid w:val="004E471C"/>
    <w:rsid w:val="004E471E"/>
    <w:rsid w:val="004E4B93"/>
    <w:rsid w:val="004E4F85"/>
    <w:rsid w:val="004E51E0"/>
    <w:rsid w:val="004E53AE"/>
    <w:rsid w:val="004E5449"/>
    <w:rsid w:val="004E5815"/>
    <w:rsid w:val="004E59C0"/>
    <w:rsid w:val="004E5BAB"/>
    <w:rsid w:val="004E5C61"/>
    <w:rsid w:val="004E5EC9"/>
    <w:rsid w:val="004E6158"/>
    <w:rsid w:val="004E6184"/>
    <w:rsid w:val="004E6241"/>
    <w:rsid w:val="004E6364"/>
    <w:rsid w:val="004E63C9"/>
    <w:rsid w:val="004E6661"/>
    <w:rsid w:val="004E672D"/>
    <w:rsid w:val="004E6C79"/>
    <w:rsid w:val="004E6C9A"/>
    <w:rsid w:val="004E6CEA"/>
    <w:rsid w:val="004E7415"/>
    <w:rsid w:val="004E7691"/>
    <w:rsid w:val="004E76A5"/>
    <w:rsid w:val="004E7861"/>
    <w:rsid w:val="004E7888"/>
    <w:rsid w:val="004E7B7F"/>
    <w:rsid w:val="004E7E45"/>
    <w:rsid w:val="004E7F36"/>
    <w:rsid w:val="004F0067"/>
    <w:rsid w:val="004F01B4"/>
    <w:rsid w:val="004F020A"/>
    <w:rsid w:val="004F0406"/>
    <w:rsid w:val="004F07D7"/>
    <w:rsid w:val="004F080C"/>
    <w:rsid w:val="004F0B88"/>
    <w:rsid w:val="004F0C82"/>
    <w:rsid w:val="004F1040"/>
    <w:rsid w:val="004F1051"/>
    <w:rsid w:val="004F12B0"/>
    <w:rsid w:val="004F12E5"/>
    <w:rsid w:val="004F133C"/>
    <w:rsid w:val="004F13D2"/>
    <w:rsid w:val="004F1A00"/>
    <w:rsid w:val="004F1C6A"/>
    <w:rsid w:val="004F1D32"/>
    <w:rsid w:val="004F1EF5"/>
    <w:rsid w:val="004F2126"/>
    <w:rsid w:val="004F2179"/>
    <w:rsid w:val="004F2266"/>
    <w:rsid w:val="004F23E0"/>
    <w:rsid w:val="004F2826"/>
    <w:rsid w:val="004F288E"/>
    <w:rsid w:val="004F29FD"/>
    <w:rsid w:val="004F2AA6"/>
    <w:rsid w:val="004F2B9C"/>
    <w:rsid w:val="004F2CCE"/>
    <w:rsid w:val="004F2D47"/>
    <w:rsid w:val="004F2E62"/>
    <w:rsid w:val="004F2F31"/>
    <w:rsid w:val="004F2F9E"/>
    <w:rsid w:val="004F3216"/>
    <w:rsid w:val="004F33A9"/>
    <w:rsid w:val="004F359A"/>
    <w:rsid w:val="004F3AD1"/>
    <w:rsid w:val="004F3CD0"/>
    <w:rsid w:val="004F3DD1"/>
    <w:rsid w:val="004F4032"/>
    <w:rsid w:val="004F40F1"/>
    <w:rsid w:val="004F4758"/>
    <w:rsid w:val="004F4760"/>
    <w:rsid w:val="004F4E53"/>
    <w:rsid w:val="004F4F81"/>
    <w:rsid w:val="004F510C"/>
    <w:rsid w:val="004F5350"/>
    <w:rsid w:val="004F56A3"/>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0FBE"/>
    <w:rsid w:val="005012BB"/>
    <w:rsid w:val="0050132F"/>
    <w:rsid w:val="00501473"/>
    <w:rsid w:val="00501723"/>
    <w:rsid w:val="005018DA"/>
    <w:rsid w:val="00501A8C"/>
    <w:rsid w:val="00501EC9"/>
    <w:rsid w:val="00501F0D"/>
    <w:rsid w:val="00502239"/>
    <w:rsid w:val="005023C0"/>
    <w:rsid w:val="0050296A"/>
    <w:rsid w:val="005029A2"/>
    <w:rsid w:val="00502B04"/>
    <w:rsid w:val="00502D5B"/>
    <w:rsid w:val="00502DB2"/>
    <w:rsid w:val="00502F59"/>
    <w:rsid w:val="00502FCA"/>
    <w:rsid w:val="00503266"/>
    <w:rsid w:val="00503347"/>
    <w:rsid w:val="005035E7"/>
    <w:rsid w:val="005038A7"/>
    <w:rsid w:val="0050397E"/>
    <w:rsid w:val="00503B21"/>
    <w:rsid w:val="00503BDF"/>
    <w:rsid w:val="00503C88"/>
    <w:rsid w:val="00503FAD"/>
    <w:rsid w:val="005041B1"/>
    <w:rsid w:val="0050434B"/>
    <w:rsid w:val="00504639"/>
    <w:rsid w:val="00504BA7"/>
    <w:rsid w:val="00504BDD"/>
    <w:rsid w:val="005050AC"/>
    <w:rsid w:val="005050F8"/>
    <w:rsid w:val="00505272"/>
    <w:rsid w:val="005053E2"/>
    <w:rsid w:val="00505A2A"/>
    <w:rsid w:val="00505E39"/>
    <w:rsid w:val="0050614B"/>
    <w:rsid w:val="0050620D"/>
    <w:rsid w:val="0050640B"/>
    <w:rsid w:val="00506571"/>
    <w:rsid w:val="005066B3"/>
    <w:rsid w:val="00506A8D"/>
    <w:rsid w:val="00506C2E"/>
    <w:rsid w:val="005074C9"/>
    <w:rsid w:val="005074CE"/>
    <w:rsid w:val="0050768F"/>
    <w:rsid w:val="00507754"/>
    <w:rsid w:val="005079F7"/>
    <w:rsid w:val="00507B61"/>
    <w:rsid w:val="00507BF8"/>
    <w:rsid w:val="00507CAF"/>
    <w:rsid w:val="00507CF7"/>
    <w:rsid w:val="00507D6E"/>
    <w:rsid w:val="00507E37"/>
    <w:rsid w:val="00510374"/>
    <w:rsid w:val="00510444"/>
    <w:rsid w:val="00510B25"/>
    <w:rsid w:val="00510C0D"/>
    <w:rsid w:val="00510C30"/>
    <w:rsid w:val="00510F2E"/>
    <w:rsid w:val="00510F6D"/>
    <w:rsid w:val="005112F4"/>
    <w:rsid w:val="005113D2"/>
    <w:rsid w:val="00511E67"/>
    <w:rsid w:val="00512182"/>
    <w:rsid w:val="00512489"/>
    <w:rsid w:val="00512747"/>
    <w:rsid w:val="005128FF"/>
    <w:rsid w:val="00512A11"/>
    <w:rsid w:val="00512AD3"/>
    <w:rsid w:val="00512C36"/>
    <w:rsid w:val="00512C63"/>
    <w:rsid w:val="00512E73"/>
    <w:rsid w:val="005133A6"/>
    <w:rsid w:val="00513B11"/>
    <w:rsid w:val="00513CB8"/>
    <w:rsid w:val="00513D9A"/>
    <w:rsid w:val="00513F8F"/>
    <w:rsid w:val="005140A1"/>
    <w:rsid w:val="00514455"/>
    <w:rsid w:val="00514600"/>
    <w:rsid w:val="00514678"/>
    <w:rsid w:val="005147E7"/>
    <w:rsid w:val="00514852"/>
    <w:rsid w:val="00514882"/>
    <w:rsid w:val="005149A2"/>
    <w:rsid w:val="00514CD3"/>
    <w:rsid w:val="00514CEE"/>
    <w:rsid w:val="00514DCF"/>
    <w:rsid w:val="00514EEB"/>
    <w:rsid w:val="005150E4"/>
    <w:rsid w:val="005153C1"/>
    <w:rsid w:val="005154AC"/>
    <w:rsid w:val="00515907"/>
    <w:rsid w:val="00515DAD"/>
    <w:rsid w:val="00515E2B"/>
    <w:rsid w:val="005162B0"/>
    <w:rsid w:val="005167B8"/>
    <w:rsid w:val="0051686C"/>
    <w:rsid w:val="00516908"/>
    <w:rsid w:val="00516B94"/>
    <w:rsid w:val="00516B96"/>
    <w:rsid w:val="00516DC3"/>
    <w:rsid w:val="00517119"/>
    <w:rsid w:val="005173A4"/>
    <w:rsid w:val="0051747D"/>
    <w:rsid w:val="005174C4"/>
    <w:rsid w:val="00517632"/>
    <w:rsid w:val="0051770E"/>
    <w:rsid w:val="0051780C"/>
    <w:rsid w:val="00517A27"/>
    <w:rsid w:val="00517AD7"/>
    <w:rsid w:val="00517C29"/>
    <w:rsid w:val="00517C91"/>
    <w:rsid w:val="00517CE9"/>
    <w:rsid w:val="0052001B"/>
    <w:rsid w:val="005205C8"/>
    <w:rsid w:val="005206F7"/>
    <w:rsid w:val="00520B87"/>
    <w:rsid w:val="00520CF8"/>
    <w:rsid w:val="00520F9B"/>
    <w:rsid w:val="0052140B"/>
    <w:rsid w:val="00521490"/>
    <w:rsid w:val="00521723"/>
    <w:rsid w:val="00521BC9"/>
    <w:rsid w:val="00521CB8"/>
    <w:rsid w:val="00521D65"/>
    <w:rsid w:val="00521DB1"/>
    <w:rsid w:val="0052217F"/>
    <w:rsid w:val="005221A4"/>
    <w:rsid w:val="005225D6"/>
    <w:rsid w:val="00522906"/>
    <w:rsid w:val="00522931"/>
    <w:rsid w:val="00522ACC"/>
    <w:rsid w:val="005230E1"/>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895"/>
    <w:rsid w:val="00525AD1"/>
    <w:rsid w:val="00525EAA"/>
    <w:rsid w:val="00525F16"/>
    <w:rsid w:val="00525F71"/>
    <w:rsid w:val="0052610E"/>
    <w:rsid w:val="00526155"/>
    <w:rsid w:val="00526270"/>
    <w:rsid w:val="00526321"/>
    <w:rsid w:val="00526433"/>
    <w:rsid w:val="005269C2"/>
    <w:rsid w:val="00526BB0"/>
    <w:rsid w:val="00526C2D"/>
    <w:rsid w:val="00526C8A"/>
    <w:rsid w:val="00526D38"/>
    <w:rsid w:val="00527160"/>
    <w:rsid w:val="005273B6"/>
    <w:rsid w:val="00527489"/>
    <w:rsid w:val="00527706"/>
    <w:rsid w:val="00527E84"/>
    <w:rsid w:val="0053000E"/>
    <w:rsid w:val="0053012B"/>
    <w:rsid w:val="00530295"/>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8DA"/>
    <w:rsid w:val="00532A66"/>
    <w:rsid w:val="00532B16"/>
    <w:rsid w:val="00532C9D"/>
    <w:rsid w:val="00532DBB"/>
    <w:rsid w:val="00532F7D"/>
    <w:rsid w:val="00533215"/>
    <w:rsid w:val="005334E4"/>
    <w:rsid w:val="0053358F"/>
    <w:rsid w:val="00533632"/>
    <w:rsid w:val="00533662"/>
    <w:rsid w:val="005338BD"/>
    <w:rsid w:val="0053394F"/>
    <w:rsid w:val="005339F0"/>
    <w:rsid w:val="00533FB8"/>
    <w:rsid w:val="00534071"/>
    <w:rsid w:val="00534087"/>
    <w:rsid w:val="005341C0"/>
    <w:rsid w:val="005347FB"/>
    <w:rsid w:val="0053480B"/>
    <w:rsid w:val="005349EB"/>
    <w:rsid w:val="00534AA6"/>
    <w:rsid w:val="00534AF6"/>
    <w:rsid w:val="00534C7A"/>
    <w:rsid w:val="00534C83"/>
    <w:rsid w:val="00534CCA"/>
    <w:rsid w:val="00534F58"/>
    <w:rsid w:val="0053507F"/>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6FA3"/>
    <w:rsid w:val="0053704E"/>
    <w:rsid w:val="00537919"/>
    <w:rsid w:val="00537942"/>
    <w:rsid w:val="00537AB9"/>
    <w:rsid w:val="00537BE9"/>
    <w:rsid w:val="00537E22"/>
    <w:rsid w:val="00540147"/>
    <w:rsid w:val="005407CC"/>
    <w:rsid w:val="00540A18"/>
    <w:rsid w:val="00540EB6"/>
    <w:rsid w:val="0054154E"/>
    <w:rsid w:val="00541643"/>
    <w:rsid w:val="005417A0"/>
    <w:rsid w:val="00541ACD"/>
    <w:rsid w:val="00541E2B"/>
    <w:rsid w:val="00541F16"/>
    <w:rsid w:val="00541FE5"/>
    <w:rsid w:val="005421F5"/>
    <w:rsid w:val="00542290"/>
    <w:rsid w:val="0054238C"/>
    <w:rsid w:val="005426E1"/>
    <w:rsid w:val="00542A70"/>
    <w:rsid w:val="00542B82"/>
    <w:rsid w:val="00542BDD"/>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A08"/>
    <w:rsid w:val="00545B27"/>
    <w:rsid w:val="00545C3D"/>
    <w:rsid w:val="00545E6A"/>
    <w:rsid w:val="005462A4"/>
    <w:rsid w:val="005462F7"/>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1"/>
    <w:rsid w:val="005515CE"/>
    <w:rsid w:val="00551CAF"/>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70"/>
    <w:rsid w:val="005569D2"/>
    <w:rsid w:val="00556D6B"/>
    <w:rsid w:val="00556E18"/>
    <w:rsid w:val="00557079"/>
    <w:rsid w:val="005570E7"/>
    <w:rsid w:val="0055718D"/>
    <w:rsid w:val="005572EC"/>
    <w:rsid w:val="00557464"/>
    <w:rsid w:val="0055771C"/>
    <w:rsid w:val="00557B02"/>
    <w:rsid w:val="00557CAB"/>
    <w:rsid w:val="00557F39"/>
    <w:rsid w:val="00557F3A"/>
    <w:rsid w:val="005602FC"/>
    <w:rsid w:val="00560474"/>
    <w:rsid w:val="00560980"/>
    <w:rsid w:val="00560AC9"/>
    <w:rsid w:val="00560CB3"/>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6DA"/>
    <w:rsid w:val="00570825"/>
    <w:rsid w:val="005708C3"/>
    <w:rsid w:val="005708C6"/>
    <w:rsid w:val="00570A22"/>
    <w:rsid w:val="00570B32"/>
    <w:rsid w:val="00570C3E"/>
    <w:rsid w:val="00570C83"/>
    <w:rsid w:val="00571290"/>
    <w:rsid w:val="00571358"/>
    <w:rsid w:val="00571382"/>
    <w:rsid w:val="00571474"/>
    <w:rsid w:val="005719CC"/>
    <w:rsid w:val="00571C9B"/>
    <w:rsid w:val="00571D1D"/>
    <w:rsid w:val="00571E0E"/>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168"/>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B79"/>
    <w:rsid w:val="00575E27"/>
    <w:rsid w:val="00575EC1"/>
    <w:rsid w:val="00575FE0"/>
    <w:rsid w:val="00576257"/>
    <w:rsid w:val="005764E7"/>
    <w:rsid w:val="0057672D"/>
    <w:rsid w:val="00576A37"/>
    <w:rsid w:val="00576FC7"/>
    <w:rsid w:val="005772E6"/>
    <w:rsid w:val="00577368"/>
    <w:rsid w:val="005777AC"/>
    <w:rsid w:val="00577EB4"/>
    <w:rsid w:val="00577F3D"/>
    <w:rsid w:val="00580150"/>
    <w:rsid w:val="005802BC"/>
    <w:rsid w:val="005803A2"/>
    <w:rsid w:val="00580735"/>
    <w:rsid w:val="005809EB"/>
    <w:rsid w:val="00580A06"/>
    <w:rsid w:val="00580CC3"/>
    <w:rsid w:val="00580E45"/>
    <w:rsid w:val="00581038"/>
    <w:rsid w:val="0058134E"/>
    <w:rsid w:val="005815D2"/>
    <w:rsid w:val="005818D4"/>
    <w:rsid w:val="005819D7"/>
    <w:rsid w:val="00581C51"/>
    <w:rsid w:val="00581F00"/>
    <w:rsid w:val="00581F40"/>
    <w:rsid w:val="0058293C"/>
    <w:rsid w:val="005829CC"/>
    <w:rsid w:val="00582ABF"/>
    <w:rsid w:val="00582DD0"/>
    <w:rsid w:val="00582E3D"/>
    <w:rsid w:val="00583147"/>
    <w:rsid w:val="00583250"/>
    <w:rsid w:val="00583350"/>
    <w:rsid w:val="005836D0"/>
    <w:rsid w:val="0058377F"/>
    <w:rsid w:val="005837D3"/>
    <w:rsid w:val="00583B99"/>
    <w:rsid w:val="00583C6C"/>
    <w:rsid w:val="00583E78"/>
    <w:rsid w:val="00584003"/>
    <w:rsid w:val="00584138"/>
    <w:rsid w:val="0058433F"/>
    <w:rsid w:val="00584496"/>
    <w:rsid w:val="00584EC4"/>
    <w:rsid w:val="00584F5F"/>
    <w:rsid w:val="00585932"/>
    <w:rsid w:val="00585BAD"/>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43E"/>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C7A"/>
    <w:rsid w:val="00591D43"/>
    <w:rsid w:val="00591D91"/>
    <w:rsid w:val="00591EC9"/>
    <w:rsid w:val="00592160"/>
    <w:rsid w:val="005922DE"/>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4D40"/>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6AB"/>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0B"/>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48"/>
    <w:rsid w:val="005A35A2"/>
    <w:rsid w:val="005A36E3"/>
    <w:rsid w:val="005A37C4"/>
    <w:rsid w:val="005A3895"/>
    <w:rsid w:val="005A3A31"/>
    <w:rsid w:val="005A3B1E"/>
    <w:rsid w:val="005A3BDC"/>
    <w:rsid w:val="005A4026"/>
    <w:rsid w:val="005A40D5"/>
    <w:rsid w:val="005A440D"/>
    <w:rsid w:val="005A47E1"/>
    <w:rsid w:val="005A4999"/>
    <w:rsid w:val="005A4E38"/>
    <w:rsid w:val="005A50CE"/>
    <w:rsid w:val="005A50D0"/>
    <w:rsid w:val="005A51B6"/>
    <w:rsid w:val="005A532E"/>
    <w:rsid w:val="005A5454"/>
    <w:rsid w:val="005A569F"/>
    <w:rsid w:val="005A578E"/>
    <w:rsid w:val="005A579E"/>
    <w:rsid w:val="005A588D"/>
    <w:rsid w:val="005A59B9"/>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1CF7"/>
    <w:rsid w:val="005B233F"/>
    <w:rsid w:val="005B2D4D"/>
    <w:rsid w:val="005B2EB8"/>
    <w:rsid w:val="005B31A9"/>
    <w:rsid w:val="005B355C"/>
    <w:rsid w:val="005B36FE"/>
    <w:rsid w:val="005B3AB2"/>
    <w:rsid w:val="005B3C58"/>
    <w:rsid w:val="005B3C7C"/>
    <w:rsid w:val="005B3C87"/>
    <w:rsid w:val="005B3CB8"/>
    <w:rsid w:val="005B3CDB"/>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FD1"/>
    <w:rsid w:val="005B6277"/>
    <w:rsid w:val="005B6331"/>
    <w:rsid w:val="005B640A"/>
    <w:rsid w:val="005B6501"/>
    <w:rsid w:val="005B67ED"/>
    <w:rsid w:val="005B6A24"/>
    <w:rsid w:val="005B6C5F"/>
    <w:rsid w:val="005B6FAE"/>
    <w:rsid w:val="005B703E"/>
    <w:rsid w:val="005B70E8"/>
    <w:rsid w:val="005B7121"/>
    <w:rsid w:val="005B77A3"/>
    <w:rsid w:val="005B7824"/>
    <w:rsid w:val="005B7883"/>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7F1"/>
    <w:rsid w:val="005C195C"/>
    <w:rsid w:val="005C2144"/>
    <w:rsid w:val="005C27BC"/>
    <w:rsid w:val="005C2806"/>
    <w:rsid w:val="005C2D6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897"/>
    <w:rsid w:val="005C4AB2"/>
    <w:rsid w:val="005C4B4D"/>
    <w:rsid w:val="005C4C31"/>
    <w:rsid w:val="005C4D30"/>
    <w:rsid w:val="005C4DE3"/>
    <w:rsid w:val="005C5379"/>
    <w:rsid w:val="005C556F"/>
    <w:rsid w:val="005C56D3"/>
    <w:rsid w:val="005C57AB"/>
    <w:rsid w:val="005C5849"/>
    <w:rsid w:val="005C6110"/>
    <w:rsid w:val="005C641A"/>
    <w:rsid w:val="005C69C5"/>
    <w:rsid w:val="005C6E93"/>
    <w:rsid w:val="005C6FD9"/>
    <w:rsid w:val="005C7087"/>
    <w:rsid w:val="005C7142"/>
    <w:rsid w:val="005C7229"/>
    <w:rsid w:val="005C7340"/>
    <w:rsid w:val="005C7344"/>
    <w:rsid w:val="005C7439"/>
    <w:rsid w:val="005C75A5"/>
    <w:rsid w:val="005C7A54"/>
    <w:rsid w:val="005C7CAD"/>
    <w:rsid w:val="005C7EF8"/>
    <w:rsid w:val="005C7FD5"/>
    <w:rsid w:val="005D0102"/>
    <w:rsid w:val="005D02FA"/>
    <w:rsid w:val="005D031D"/>
    <w:rsid w:val="005D047B"/>
    <w:rsid w:val="005D06DB"/>
    <w:rsid w:val="005D06E0"/>
    <w:rsid w:val="005D0790"/>
    <w:rsid w:val="005D07C0"/>
    <w:rsid w:val="005D0DE9"/>
    <w:rsid w:val="005D0F67"/>
    <w:rsid w:val="005D12A3"/>
    <w:rsid w:val="005D15F1"/>
    <w:rsid w:val="005D19A0"/>
    <w:rsid w:val="005D1AE0"/>
    <w:rsid w:val="005D1BAF"/>
    <w:rsid w:val="005D1F89"/>
    <w:rsid w:val="005D20FC"/>
    <w:rsid w:val="005D214D"/>
    <w:rsid w:val="005D241F"/>
    <w:rsid w:val="005D24A2"/>
    <w:rsid w:val="005D26D0"/>
    <w:rsid w:val="005D26D7"/>
    <w:rsid w:val="005D2886"/>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171"/>
    <w:rsid w:val="005D6275"/>
    <w:rsid w:val="005D642C"/>
    <w:rsid w:val="005D644A"/>
    <w:rsid w:val="005D64A5"/>
    <w:rsid w:val="005D65FA"/>
    <w:rsid w:val="005D6684"/>
    <w:rsid w:val="005D6929"/>
    <w:rsid w:val="005D6B30"/>
    <w:rsid w:val="005D6E1C"/>
    <w:rsid w:val="005D7110"/>
    <w:rsid w:val="005D76AC"/>
    <w:rsid w:val="005D7741"/>
    <w:rsid w:val="005D7C8C"/>
    <w:rsid w:val="005D7E04"/>
    <w:rsid w:val="005E0079"/>
    <w:rsid w:val="005E0082"/>
    <w:rsid w:val="005E0198"/>
    <w:rsid w:val="005E0E13"/>
    <w:rsid w:val="005E0F0D"/>
    <w:rsid w:val="005E1173"/>
    <w:rsid w:val="005E11F2"/>
    <w:rsid w:val="005E1385"/>
    <w:rsid w:val="005E1393"/>
    <w:rsid w:val="005E165A"/>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6BA"/>
    <w:rsid w:val="005E48F7"/>
    <w:rsid w:val="005E4B4D"/>
    <w:rsid w:val="005E4C86"/>
    <w:rsid w:val="005E4D08"/>
    <w:rsid w:val="005E4F80"/>
    <w:rsid w:val="005E4FBD"/>
    <w:rsid w:val="005E5009"/>
    <w:rsid w:val="005E5137"/>
    <w:rsid w:val="005E540E"/>
    <w:rsid w:val="005E548F"/>
    <w:rsid w:val="005E5563"/>
    <w:rsid w:val="005E580A"/>
    <w:rsid w:val="005E59D1"/>
    <w:rsid w:val="005E5A3D"/>
    <w:rsid w:val="005E5B30"/>
    <w:rsid w:val="005E5E27"/>
    <w:rsid w:val="005E607C"/>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0FD0"/>
    <w:rsid w:val="005F147F"/>
    <w:rsid w:val="005F1674"/>
    <w:rsid w:val="005F1AF3"/>
    <w:rsid w:val="005F1C0B"/>
    <w:rsid w:val="005F1CE1"/>
    <w:rsid w:val="005F1D4F"/>
    <w:rsid w:val="005F1FE4"/>
    <w:rsid w:val="005F28DA"/>
    <w:rsid w:val="005F2E3C"/>
    <w:rsid w:val="005F2F6A"/>
    <w:rsid w:val="005F327D"/>
    <w:rsid w:val="005F32A0"/>
    <w:rsid w:val="005F369B"/>
    <w:rsid w:val="005F37B4"/>
    <w:rsid w:val="005F3970"/>
    <w:rsid w:val="005F3D60"/>
    <w:rsid w:val="005F3F7F"/>
    <w:rsid w:val="005F40E5"/>
    <w:rsid w:val="005F438B"/>
    <w:rsid w:val="005F4599"/>
    <w:rsid w:val="005F46D9"/>
    <w:rsid w:val="005F4950"/>
    <w:rsid w:val="005F4A65"/>
    <w:rsid w:val="005F4B2B"/>
    <w:rsid w:val="005F4B43"/>
    <w:rsid w:val="005F4D6A"/>
    <w:rsid w:val="005F502F"/>
    <w:rsid w:val="005F509E"/>
    <w:rsid w:val="005F5203"/>
    <w:rsid w:val="005F535C"/>
    <w:rsid w:val="005F53C6"/>
    <w:rsid w:val="005F53E0"/>
    <w:rsid w:val="005F5C66"/>
    <w:rsid w:val="005F5E0C"/>
    <w:rsid w:val="005F660A"/>
    <w:rsid w:val="005F6697"/>
    <w:rsid w:val="005F66B5"/>
    <w:rsid w:val="005F6A36"/>
    <w:rsid w:val="005F6F9C"/>
    <w:rsid w:val="005F6FFC"/>
    <w:rsid w:val="005F7133"/>
    <w:rsid w:val="005F7159"/>
    <w:rsid w:val="005F7A6A"/>
    <w:rsid w:val="005F7BB3"/>
    <w:rsid w:val="005F7CB4"/>
    <w:rsid w:val="005F7CC2"/>
    <w:rsid w:val="005F7F11"/>
    <w:rsid w:val="00600127"/>
    <w:rsid w:val="00600292"/>
    <w:rsid w:val="006004D6"/>
    <w:rsid w:val="006004DE"/>
    <w:rsid w:val="006008D3"/>
    <w:rsid w:val="006008D4"/>
    <w:rsid w:val="0060091F"/>
    <w:rsid w:val="00600B14"/>
    <w:rsid w:val="00600DC1"/>
    <w:rsid w:val="00600F05"/>
    <w:rsid w:val="00600FF1"/>
    <w:rsid w:val="00601072"/>
    <w:rsid w:val="0060144E"/>
    <w:rsid w:val="00601564"/>
    <w:rsid w:val="006015C5"/>
    <w:rsid w:val="00601754"/>
    <w:rsid w:val="006017A7"/>
    <w:rsid w:val="00601A25"/>
    <w:rsid w:val="00601D4D"/>
    <w:rsid w:val="00601FCD"/>
    <w:rsid w:val="00602354"/>
    <w:rsid w:val="0060254B"/>
    <w:rsid w:val="0060268D"/>
    <w:rsid w:val="0060292A"/>
    <w:rsid w:val="00603061"/>
    <w:rsid w:val="00603331"/>
    <w:rsid w:val="006036D4"/>
    <w:rsid w:val="006039C5"/>
    <w:rsid w:val="00603B1B"/>
    <w:rsid w:val="00603B63"/>
    <w:rsid w:val="00603C49"/>
    <w:rsid w:val="00603FF7"/>
    <w:rsid w:val="00604148"/>
    <w:rsid w:val="006043D7"/>
    <w:rsid w:val="00604528"/>
    <w:rsid w:val="00604555"/>
    <w:rsid w:val="00604594"/>
    <w:rsid w:val="00604708"/>
    <w:rsid w:val="00604AAE"/>
    <w:rsid w:val="00604CFF"/>
    <w:rsid w:val="00604D6A"/>
    <w:rsid w:val="00605207"/>
    <w:rsid w:val="0060532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18E"/>
    <w:rsid w:val="006113A9"/>
    <w:rsid w:val="00611698"/>
    <w:rsid w:val="00611B1F"/>
    <w:rsid w:val="00611C00"/>
    <w:rsid w:val="00611E25"/>
    <w:rsid w:val="006125E9"/>
    <w:rsid w:val="006127FA"/>
    <w:rsid w:val="006128AA"/>
    <w:rsid w:val="006128FF"/>
    <w:rsid w:val="00612AEC"/>
    <w:rsid w:val="00612C24"/>
    <w:rsid w:val="00612C73"/>
    <w:rsid w:val="00612D3C"/>
    <w:rsid w:val="00612FB6"/>
    <w:rsid w:val="00613036"/>
    <w:rsid w:val="00613327"/>
    <w:rsid w:val="006134CE"/>
    <w:rsid w:val="006137F1"/>
    <w:rsid w:val="006138D8"/>
    <w:rsid w:val="00613A56"/>
    <w:rsid w:val="00613D01"/>
    <w:rsid w:val="00613D19"/>
    <w:rsid w:val="00614014"/>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8E2"/>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93E"/>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433"/>
    <w:rsid w:val="00623955"/>
    <w:rsid w:val="006239D5"/>
    <w:rsid w:val="00623A42"/>
    <w:rsid w:val="00623B36"/>
    <w:rsid w:val="00623EF3"/>
    <w:rsid w:val="006242CB"/>
    <w:rsid w:val="0062437B"/>
    <w:rsid w:val="00624453"/>
    <w:rsid w:val="006245F2"/>
    <w:rsid w:val="0062482C"/>
    <w:rsid w:val="006249F7"/>
    <w:rsid w:val="00624AFA"/>
    <w:rsid w:val="00624C6E"/>
    <w:rsid w:val="00624FB3"/>
    <w:rsid w:val="006251D8"/>
    <w:rsid w:val="006254D4"/>
    <w:rsid w:val="006254FC"/>
    <w:rsid w:val="0062556A"/>
    <w:rsid w:val="00625804"/>
    <w:rsid w:val="006259DB"/>
    <w:rsid w:val="00625A52"/>
    <w:rsid w:val="00625B24"/>
    <w:rsid w:val="0062619D"/>
    <w:rsid w:val="006261BA"/>
    <w:rsid w:val="00626216"/>
    <w:rsid w:val="00626416"/>
    <w:rsid w:val="006264C6"/>
    <w:rsid w:val="00626525"/>
    <w:rsid w:val="0062657C"/>
    <w:rsid w:val="00626C25"/>
    <w:rsid w:val="00626C67"/>
    <w:rsid w:val="00626E64"/>
    <w:rsid w:val="006270E2"/>
    <w:rsid w:val="00627432"/>
    <w:rsid w:val="006274A7"/>
    <w:rsid w:val="006275A2"/>
    <w:rsid w:val="006276BF"/>
    <w:rsid w:val="00627BA3"/>
    <w:rsid w:val="00627C39"/>
    <w:rsid w:val="00627E44"/>
    <w:rsid w:val="006300D7"/>
    <w:rsid w:val="00630181"/>
    <w:rsid w:val="006303C1"/>
    <w:rsid w:val="006306E2"/>
    <w:rsid w:val="00630E24"/>
    <w:rsid w:val="00631007"/>
    <w:rsid w:val="00631200"/>
    <w:rsid w:val="0063124D"/>
    <w:rsid w:val="00631826"/>
    <w:rsid w:val="00631C9F"/>
    <w:rsid w:val="00631E45"/>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125"/>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877"/>
    <w:rsid w:val="00637DB4"/>
    <w:rsid w:val="00637E00"/>
    <w:rsid w:val="00637FEF"/>
    <w:rsid w:val="006401A7"/>
    <w:rsid w:val="006401C6"/>
    <w:rsid w:val="00640207"/>
    <w:rsid w:val="00640222"/>
    <w:rsid w:val="00640263"/>
    <w:rsid w:val="00640415"/>
    <w:rsid w:val="006404AF"/>
    <w:rsid w:val="00640529"/>
    <w:rsid w:val="006409F3"/>
    <w:rsid w:val="00641061"/>
    <w:rsid w:val="00641092"/>
    <w:rsid w:val="00641230"/>
    <w:rsid w:val="0064150F"/>
    <w:rsid w:val="00641648"/>
    <w:rsid w:val="006419ED"/>
    <w:rsid w:val="00641D47"/>
    <w:rsid w:val="00642412"/>
    <w:rsid w:val="006428B1"/>
    <w:rsid w:val="006429B1"/>
    <w:rsid w:val="00642C15"/>
    <w:rsid w:val="00642D10"/>
    <w:rsid w:val="00642D9C"/>
    <w:rsid w:val="006430AB"/>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D07"/>
    <w:rsid w:val="00645F3F"/>
    <w:rsid w:val="00646037"/>
    <w:rsid w:val="0064616E"/>
    <w:rsid w:val="006464DB"/>
    <w:rsid w:val="00646973"/>
    <w:rsid w:val="00646A90"/>
    <w:rsid w:val="00646CE0"/>
    <w:rsid w:val="00646CF2"/>
    <w:rsid w:val="006479B2"/>
    <w:rsid w:val="00647CB3"/>
    <w:rsid w:val="00647D45"/>
    <w:rsid w:val="00647D60"/>
    <w:rsid w:val="00650150"/>
    <w:rsid w:val="006503D2"/>
    <w:rsid w:val="00650854"/>
    <w:rsid w:val="006508D2"/>
    <w:rsid w:val="00650A0F"/>
    <w:rsid w:val="00650A60"/>
    <w:rsid w:val="00650B2C"/>
    <w:rsid w:val="00650C5D"/>
    <w:rsid w:val="00650CF1"/>
    <w:rsid w:val="00650D1E"/>
    <w:rsid w:val="00650DFD"/>
    <w:rsid w:val="00650EB8"/>
    <w:rsid w:val="00650F7C"/>
    <w:rsid w:val="00650FBE"/>
    <w:rsid w:val="006513D5"/>
    <w:rsid w:val="0065153D"/>
    <w:rsid w:val="006518B1"/>
    <w:rsid w:val="0065196F"/>
    <w:rsid w:val="006519E5"/>
    <w:rsid w:val="00651AD3"/>
    <w:rsid w:val="00651AD5"/>
    <w:rsid w:val="00651AD9"/>
    <w:rsid w:val="00651D99"/>
    <w:rsid w:val="00651FA0"/>
    <w:rsid w:val="006520A4"/>
    <w:rsid w:val="00652353"/>
    <w:rsid w:val="00652388"/>
    <w:rsid w:val="006523AF"/>
    <w:rsid w:val="006524CD"/>
    <w:rsid w:val="006526FC"/>
    <w:rsid w:val="00652763"/>
    <w:rsid w:val="00652BB4"/>
    <w:rsid w:val="00652C42"/>
    <w:rsid w:val="00652E51"/>
    <w:rsid w:val="00653205"/>
    <w:rsid w:val="00653273"/>
    <w:rsid w:val="006537ED"/>
    <w:rsid w:val="006537FA"/>
    <w:rsid w:val="00653830"/>
    <w:rsid w:val="00653ABF"/>
    <w:rsid w:val="00653B8D"/>
    <w:rsid w:val="00653E03"/>
    <w:rsid w:val="00654346"/>
    <w:rsid w:val="006544F6"/>
    <w:rsid w:val="00654591"/>
    <w:rsid w:val="00654B42"/>
    <w:rsid w:val="00654C81"/>
    <w:rsid w:val="00654EE4"/>
    <w:rsid w:val="00655070"/>
    <w:rsid w:val="00655223"/>
    <w:rsid w:val="0065523C"/>
    <w:rsid w:val="006552C8"/>
    <w:rsid w:val="006552F5"/>
    <w:rsid w:val="006556BD"/>
    <w:rsid w:val="00655780"/>
    <w:rsid w:val="006557BD"/>
    <w:rsid w:val="0065594D"/>
    <w:rsid w:val="006559AF"/>
    <w:rsid w:val="00655C91"/>
    <w:rsid w:val="00655CE9"/>
    <w:rsid w:val="006561FF"/>
    <w:rsid w:val="00656310"/>
    <w:rsid w:val="0065665D"/>
    <w:rsid w:val="006567BF"/>
    <w:rsid w:val="0065684E"/>
    <w:rsid w:val="0065694E"/>
    <w:rsid w:val="00656B14"/>
    <w:rsid w:val="00656C59"/>
    <w:rsid w:val="00656D6F"/>
    <w:rsid w:val="00656F0C"/>
    <w:rsid w:val="00657005"/>
    <w:rsid w:val="00657700"/>
    <w:rsid w:val="006578D9"/>
    <w:rsid w:val="006579FE"/>
    <w:rsid w:val="00657A5B"/>
    <w:rsid w:val="00657F67"/>
    <w:rsid w:val="00657FAD"/>
    <w:rsid w:val="006601F9"/>
    <w:rsid w:val="006602D1"/>
    <w:rsid w:val="006605DC"/>
    <w:rsid w:val="006609E6"/>
    <w:rsid w:val="00660B9C"/>
    <w:rsid w:val="00660DAD"/>
    <w:rsid w:val="00660EDA"/>
    <w:rsid w:val="00661636"/>
    <w:rsid w:val="0066178A"/>
    <w:rsid w:val="00661815"/>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3F01"/>
    <w:rsid w:val="0066402E"/>
    <w:rsid w:val="00664032"/>
    <w:rsid w:val="006644FB"/>
    <w:rsid w:val="00664600"/>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3B"/>
    <w:rsid w:val="0067156D"/>
    <w:rsid w:val="0067160A"/>
    <w:rsid w:val="00671897"/>
    <w:rsid w:val="00671C8F"/>
    <w:rsid w:val="0067205E"/>
    <w:rsid w:val="00672966"/>
    <w:rsid w:val="006729A2"/>
    <w:rsid w:val="00672F44"/>
    <w:rsid w:val="00673181"/>
    <w:rsid w:val="006731EB"/>
    <w:rsid w:val="006732A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200"/>
    <w:rsid w:val="00675345"/>
    <w:rsid w:val="006755D1"/>
    <w:rsid w:val="0067563C"/>
    <w:rsid w:val="00675652"/>
    <w:rsid w:val="006757DC"/>
    <w:rsid w:val="006757F4"/>
    <w:rsid w:val="00675A29"/>
    <w:rsid w:val="00675E8E"/>
    <w:rsid w:val="00675F4A"/>
    <w:rsid w:val="0067616B"/>
    <w:rsid w:val="006767B8"/>
    <w:rsid w:val="006769FF"/>
    <w:rsid w:val="00676CF8"/>
    <w:rsid w:val="00676E7A"/>
    <w:rsid w:val="00676E98"/>
    <w:rsid w:val="00677139"/>
    <w:rsid w:val="00677725"/>
    <w:rsid w:val="00677D6D"/>
    <w:rsid w:val="0068013A"/>
    <w:rsid w:val="00680408"/>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0BB"/>
    <w:rsid w:val="00683392"/>
    <w:rsid w:val="006835D3"/>
    <w:rsid w:val="00683683"/>
    <w:rsid w:val="00683986"/>
    <w:rsid w:val="00683993"/>
    <w:rsid w:val="00683A48"/>
    <w:rsid w:val="00683C0B"/>
    <w:rsid w:val="00683D7F"/>
    <w:rsid w:val="00684258"/>
    <w:rsid w:val="006849D0"/>
    <w:rsid w:val="00684A0B"/>
    <w:rsid w:val="00684E2E"/>
    <w:rsid w:val="006851F6"/>
    <w:rsid w:val="00685344"/>
    <w:rsid w:val="00685725"/>
    <w:rsid w:val="0068599C"/>
    <w:rsid w:val="00685A44"/>
    <w:rsid w:val="00685B02"/>
    <w:rsid w:val="00685BB7"/>
    <w:rsid w:val="00685D3B"/>
    <w:rsid w:val="00685FEA"/>
    <w:rsid w:val="0068608B"/>
    <w:rsid w:val="006860A4"/>
    <w:rsid w:val="00686227"/>
    <w:rsid w:val="0068623E"/>
    <w:rsid w:val="00686310"/>
    <w:rsid w:val="00686366"/>
    <w:rsid w:val="006864F7"/>
    <w:rsid w:val="00686533"/>
    <w:rsid w:val="0068653A"/>
    <w:rsid w:val="0068673B"/>
    <w:rsid w:val="006867BE"/>
    <w:rsid w:val="006868EC"/>
    <w:rsid w:val="00687141"/>
    <w:rsid w:val="0068721F"/>
    <w:rsid w:val="00687750"/>
    <w:rsid w:val="006878FA"/>
    <w:rsid w:val="00687BA5"/>
    <w:rsid w:val="00687CDE"/>
    <w:rsid w:val="00687E09"/>
    <w:rsid w:val="006901CD"/>
    <w:rsid w:val="006905B3"/>
    <w:rsid w:val="00690744"/>
    <w:rsid w:val="00690B77"/>
    <w:rsid w:val="00690D12"/>
    <w:rsid w:val="00690D66"/>
    <w:rsid w:val="00690F0E"/>
    <w:rsid w:val="00691169"/>
    <w:rsid w:val="006913E9"/>
    <w:rsid w:val="0069183A"/>
    <w:rsid w:val="00691885"/>
    <w:rsid w:val="006919C5"/>
    <w:rsid w:val="00691D43"/>
    <w:rsid w:val="00692388"/>
    <w:rsid w:val="006924CA"/>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7CF"/>
    <w:rsid w:val="006949AD"/>
    <w:rsid w:val="00694F91"/>
    <w:rsid w:val="0069516E"/>
    <w:rsid w:val="00695184"/>
    <w:rsid w:val="006952BF"/>
    <w:rsid w:val="006958E7"/>
    <w:rsid w:val="00695C33"/>
    <w:rsid w:val="00695E95"/>
    <w:rsid w:val="00695F2E"/>
    <w:rsid w:val="00696244"/>
    <w:rsid w:val="00696651"/>
    <w:rsid w:val="00696787"/>
    <w:rsid w:val="006969B2"/>
    <w:rsid w:val="006969D6"/>
    <w:rsid w:val="00696A1A"/>
    <w:rsid w:val="00696CBA"/>
    <w:rsid w:val="00697055"/>
    <w:rsid w:val="0069755C"/>
    <w:rsid w:val="006979B9"/>
    <w:rsid w:val="006979DC"/>
    <w:rsid w:val="00697BEF"/>
    <w:rsid w:val="00697C2C"/>
    <w:rsid w:val="00697D5A"/>
    <w:rsid w:val="00697E3A"/>
    <w:rsid w:val="00697EBD"/>
    <w:rsid w:val="006A015F"/>
    <w:rsid w:val="006A05C8"/>
    <w:rsid w:val="006A05EF"/>
    <w:rsid w:val="006A0942"/>
    <w:rsid w:val="006A0993"/>
    <w:rsid w:val="006A0A03"/>
    <w:rsid w:val="006A0D27"/>
    <w:rsid w:val="006A108E"/>
    <w:rsid w:val="006A13D0"/>
    <w:rsid w:val="006A13EF"/>
    <w:rsid w:val="006A175C"/>
    <w:rsid w:val="006A18CF"/>
    <w:rsid w:val="006A18DD"/>
    <w:rsid w:val="006A19F6"/>
    <w:rsid w:val="006A1C7E"/>
    <w:rsid w:val="006A1D48"/>
    <w:rsid w:val="006A2231"/>
    <w:rsid w:val="006A2347"/>
    <w:rsid w:val="006A24B3"/>
    <w:rsid w:val="006A2595"/>
    <w:rsid w:val="006A2650"/>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7FB"/>
    <w:rsid w:val="006A484F"/>
    <w:rsid w:val="006A49B5"/>
    <w:rsid w:val="006A5052"/>
    <w:rsid w:val="006A5185"/>
    <w:rsid w:val="006A5912"/>
    <w:rsid w:val="006A592D"/>
    <w:rsid w:val="006A5976"/>
    <w:rsid w:val="006A5A24"/>
    <w:rsid w:val="006A5A45"/>
    <w:rsid w:val="006A5AA2"/>
    <w:rsid w:val="006A5CA3"/>
    <w:rsid w:val="006A5CF7"/>
    <w:rsid w:val="006A5E26"/>
    <w:rsid w:val="006A60A4"/>
    <w:rsid w:val="006A64BD"/>
    <w:rsid w:val="006A66BA"/>
    <w:rsid w:val="006A6725"/>
    <w:rsid w:val="006A68D3"/>
    <w:rsid w:val="006A69DF"/>
    <w:rsid w:val="006A6B14"/>
    <w:rsid w:val="006A6B69"/>
    <w:rsid w:val="006A6FAF"/>
    <w:rsid w:val="006A736C"/>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1FA2"/>
    <w:rsid w:val="006B2049"/>
    <w:rsid w:val="006B20F8"/>
    <w:rsid w:val="006B21D2"/>
    <w:rsid w:val="006B21E9"/>
    <w:rsid w:val="006B222B"/>
    <w:rsid w:val="006B242D"/>
    <w:rsid w:val="006B250B"/>
    <w:rsid w:val="006B2601"/>
    <w:rsid w:val="006B294B"/>
    <w:rsid w:val="006B2BC5"/>
    <w:rsid w:val="006B31D4"/>
    <w:rsid w:val="006B3294"/>
    <w:rsid w:val="006B3598"/>
    <w:rsid w:val="006B35DB"/>
    <w:rsid w:val="006B393F"/>
    <w:rsid w:val="006B3E55"/>
    <w:rsid w:val="006B40F5"/>
    <w:rsid w:val="006B415A"/>
    <w:rsid w:val="006B43A2"/>
    <w:rsid w:val="006B49F6"/>
    <w:rsid w:val="006B4D4E"/>
    <w:rsid w:val="006B4DDB"/>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0D39"/>
    <w:rsid w:val="006C187D"/>
    <w:rsid w:val="006C1A89"/>
    <w:rsid w:val="006C1B3F"/>
    <w:rsid w:val="006C2249"/>
    <w:rsid w:val="006C25A9"/>
    <w:rsid w:val="006C2B68"/>
    <w:rsid w:val="006C2D41"/>
    <w:rsid w:val="006C2E51"/>
    <w:rsid w:val="006C3713"/>
    <w:rsid w:val="006C375B"/>
    <w:rsid w:val="006C377A"/>
    <w:rsid w:val="006C3818"/>
    <w:rsid w:val="006C38A8"/>
    <w:rsid w:val="006C38DB"/>
    <w:rsid w:val="006C3BEF"/>
    <w:rsid w:val="006C3DF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3B8"/>
    <w:rsid w:val="006C5482"/>
    <w:rsid w:val="006C566C"/>
    <w:rsid w:val="006C57EC"/>
    <w:rsid w:val="006C5A4C"/>
    <w:rsid w:val="006C5B3B"/>
    <w:rsid w:val="006C5C20"/>
    <w:rsid w:val="006C5E13"/>
    <w:rsid w:val="006C5FF1"/>
    <w:rsid w:val="006C6287"/>
    <w:rsid w:val="006C65F1"/>
    <w:rsid w:val="006C677C"/>
    <w:rsid w:val="006C6DC1"/>
    <w:rsid w:val="006C6DF2"/>
    <w:rsid w:val="006C6E92"/>
    <w:rsid w:val="006C7415"/>
    <w:rsid w:val="006C75C9"/>
    <w:rsid w:val="006C763E"/>
    <w:rsid w:val="006C7DC6"/>
    <w:rsid w:val="006D0233"/>
    <w:rsid w:val="006D03CD"/>
    <w:rsid w:val="006D0A70"/>
    <w:rsid w:val="006D0AA8"/>
    <w:rsid w:val="006D0AD9"/>
    <w:rsid w:val="006D0DED"/>
    <w:rsid w:val="006D0E79"/>
    <w:rsid w:val="006D1407"/>
    <w:rsid w:val="006D1543"/>
    <w:rsid w:val="006D17CB"/>
    <w:rsid w:val="006D18B3"/>
    <w:rsid w:val="006D19ED"/>
    <w:rsid w:val="006D1A23"/>
    <w:rsid w:val="006D1C63"/>
    <w:rsid w:val="006D1F1A"/>
    <w:rsid w:val="006D1FED"/>
    <w:rsid w:val="006D21FF"/>
    <w:rsid w:val="006D2627"/>
    <w:rsid w:val="006D2ABF"/>
    <w:rsid w:val="006D2B51"/>
    <w:rsid w:val="006D2B5D"/>
    <w:rsid w:val="006D2EE9"/>
    <w:rsid w:val="006D31AF"/>
    <w:rsid w:val="006D31DD"/>
    <w:rsid w:val="006D33C5"/>
    <w:rsid w:val="006D353E"/>
    <w:rsid w:val="006D423B"/>
    <w:rsid w:val="006D431E"/>
    <w:rsid w:val="006D48BB"/>
    <w:rsid w:val="006D492A"/>
    <w:rsid w:val="006D493C"/>
    <w:rsid w:val="006D4ED8"/>
    <w:rsid w:val="006D4F72"/>
    <w:rsid w:val="006D4FB0"/>
    <w:rsid w:val="006D53B8"/>
    <w:rsid w:val="006D5687"/>
    <w:rsid w:val="006D59BF"/>
    <w:rsid w:val="006D5A27"/>
    <w:rsid w:val="006D5AE7"/>
    <w:rsid w:val="006D5BA9"/>
    <w:rsid w:val="006D5EC2"/>
    <w:rsid w:val="006D5FEF"/>
    <w:rsid w:val="006D615D"/>
    <w:rsid w:val="006D6369"/>
    <w:rsid w:val="006D64B5"/>
    <w:rsid w:val="006D69C4"/>
    <w:rsid w:val="006D6C1C"/>
    <w:rsid w:val="006D6CFD"/>
    <w:rsid w:val="006D72A1"/>
    <w:rsid w:val="006D7598"/>
    <w:rsid w:val="006D7B3C"/>
    <w:rsid w:val="006D7B93"/>
    <w:rsid w:val="006D7DAD"/>
    <w:rsid w:val="006E00B2"/>
    <w:rsid w:val="006E029F"/>
    <w:rsid w:val="006E05E0"/>
    <w:rsid w:val="006E088D"/>
    <w:rsid w:val="006E09BF"/>
    <w:rsid w:val="006E0A6A"/>
    <w:rsid w:val="006E0B16"/>
    <w:rsid w:val="006E0E60"/>
    <w:rsid w:val="006E0ED0"/>
    <w:rsid w:val="006E1034"/>
    <w:rsid w:val="006E108C"/>
    <w:rsid w:val="006E11D4"/>
    <w:rsid w:val="006E13B5"/>
    <w:rsid w:val="006E176F"/>
    <w:rsid w:val="006E1CD3"/>
    <w:rsid w:val="006E2190"/>
    <w:rsid w:val="006E22CC"/>
    <w:rsid w:val="006E246F"/>
    <w:rsid w:val="006E2526"/>
    <w:rsid w:val="006E2816"/>
    <w:rsid w:val="006E2AA6"/>
    <w:rsid w:val="006E2AAB"/>
    <w:rsid w:val="006E2B27"/>
    <w:rsid w:val="006E2FED"/>
    <w:rsid w:val="006E32B6"/>
    <w:rsid w:val="006E348C"/>
    <w:rsid w:val="006E34DD"/>
    <w:rsid w:val="006E3A42"/>
    <w:rsid w:val="006E3AF0"/>
    <w:rsid w:val="006E3D3A"/>
    <w:rsid w:val="006E3D72"/>
    <w:rsid w:val="006E3DC3"/>
    <w:rsid w:val="006E4567"/>
    <w:rsid w:val="006E459B"/>
    <w:rsid w:val="006E45AE"/>
    <w:rsid w:val="006E4AC5"/>
    <w:rsid w:val="006E4BBD"/>
    <w:rsid w:val="006E507A"/>
    <w:rsid w:val="006E512D"/>
    <w:rsid w:val="006E5151"/>
    <w:rsid w:val="006E54EC"/>
    <w:rsid w:val="006E5545"/>
    <w:rsid w:val="006E554E"/>
    <w:rsid w:val="006E55A4"/>
    <w:rsid w:val="006E56B9"/>
    <w:rsid w:val="006E58AC"/>
    <w:rsid w:val="006E5DBD"/>
    <w:rsid w:val="006E5E9E"/>
    <w:rsid w:val="006E6388"/>
    <w:rsid w:val="006E63AC"/>
    <w:rsid w:val="006E6658"/>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0B"/>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1DA"/>
    <w:rsid w:val="006F42EA"/>
    <w:rsid w:val="006F435C"/>
    <w:rsid w:val="006F449F"/>
    <w:rsid w:val="006F461B"/>
    <w:rsid w:val="006F4641"/>
    <w:rsid w:val="006F4A19"/>
    <w:rsid w:val="006F4A65"/>
    <w:rsid w:val="006F4B36"/>
    <w:rsid w:val="006F4DA7"/>
    <w:rsid w:val="006F522A"/>
    <w:rsid w:val="006F557B"/>
    <w:rsid w:val="006F5927"/>
    <w:rsid w:val="006F598B"/>
    <w:rsid w:val="006F5B41"/>
    <w:rsid w:val="006F6051"/>
    <w:rsid w:val="006F6482"/>
    <w:rsid w:val="006F651D"/>
    <w:rsid w:val="006F6559"/>
    <w:rsid w:val="006F6674"/>
    <w:rsid w:val="006F6689"/>
    <w:rsid w:val="006F66E1"/>
    <w:rsid w:val="006F6740"/>
    <w:rsid w:val="006F6A7D"/>
    <w:rsid w:val="006F7031"/>
    <w:rsid w:val="006F70CD"/>
    <w:rsid w:val="006F713F"/>
    <w:rsid w:val="006F725A"/>
    <w:rsid w:val="006F7328"/>
    <w:rsid w:val="006F73ED"/>
    <w:rsid w:val="006F746D"/>
    <w:rsid w:val="006F7915"/>
    <w:rsid w:val="006F7923"/>
    <w:rsid w:val="006F7A72"/>
    <w:rsid w:val="006F7A92"/>
    <w:rsid w:val="006F7BD7"/>
    <w:rsid w:val="006F7C53"/>
    <w:rsid w:val="006F7DF7"/>
    <w:rsid w:val="006F7E42"/>
    <w:rsid w:val="0070001A"/>
    <w:rsid w:val="00700042"/>
    <w:rsid w:val="00700229"/>
    <w:rsid w:val="0070023A"/>
    <w:rsid w:val="00700539"/>
    <w:rsid w:val="00700795"/>
    <w:rsid w:val="007009F5"/>
    <w:rsid w:val="00700CE1"/>
    <w:rsid w:val="007010AF"/>
    <w:rsid w:val="007013FB"/>
    <w:rsid w:val="00701584"/>
    <w:rsid w:val="007017EA"/>
    <w:rsid w:val="0070181F"/>
    <w:rsid w:val="0070193E"/>
    <w:rsid w:val="00701B27"/>
    <w:rsid w:val="00701DB8"/>
    <w:rsid w:val="00701FEC"/>
    <w:rsid w:val="00702009"/>
    <w:rsid w:val="00702876"/>
    <w:rsid w:val="007028E8"/>
    <w:rsid w:val="00702BFC"/>
    <w:rsid w:val="00702DE2"/>
    <w:rsid w:val="00703138"/>
    <w:rsid w:val="00703208"/>
    <w:rsid w:val="007034BC"/>
    <w:rsid w:val="007035F6"/>
    <w:rsid w:val="007036E5"/>
    <w:rsid w:val="00703936"/>
    <w:rsid w:val="007040E4"/>
    <w:rsid w:val="007043EE"/>
    <w:rsid w:val="007044A4"/>
    <w:rsid w:val="007047A7"/>
    <w:rsid w:val="0070493E"/>
    <w:rsid w:val="00704A33"/>
    <w:rsid w:val="00704CF0"/>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6F68"/>
    <w:rsid w:val="007070E2"/>
    <w:rsid w:val="0070711F"/>
    <w:rsid w:val="00707352"/>
    <w:rsid w:val="0070743B"/>
    <w:rsid w:val="007078D0"/>
    <w:rsid w:val="00707D11"/>
    <w:rsid w:val="007101EE"/>
    <w:rsid w:val="00710399"/>
    <w:rsid w:val="00710457"/>
    <w:rsid w:val="007104FB"/>
    <w:rsid w:val="00710994"/>
    <w:rsid w:val="007109CD"/>
    <w:rsid w:val="007109E2"/>
    <w:rsid w:val="00710A3E"/>
    <w:rsid w:val="00710AF4"/>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967"/>
    <w:rsid w:val="00712A0F"/>
    <w:rsid w:val="00712A11"/>
    <w:rsid w:val="00712CAC"/>
    <w:rsid w:val="00712D07"/>
    <w:rsid w:val="00712FDB"/>
    <w:rsid w:val="0071360C"/>
    <w:rsid w:val="0071374D"/>
    <w:rsid w:val="00713830"/>
    <w:rsid w:val="00714312"/>
    <w:rsid w:val="0071431A"/>
    <w:rsid w:val="00714722"/>
    <w:rsid w:val="0071475C"/>
    <w:rsid w:val="00714D6A"/>
    <w:rsid w:val="00714F35"/>
    <w:rsid w:val="0071522A"/>
    <w:rsid w:val="00715745"/>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B56"/>
    <w:rsid w:val="00721E1D"/>
    <w:rsid w:val="00721EC2"/>
    <w:rsid w:val="00722606"/>
    <w:rsid w:val="00722A7A"/>
    <w:rsid w:val="00722B72"/>
    <w:rsid w:val="00722CBE"/>
    <w:rsid w:val="00722CDF"/>
    <w:rsid w:val="0072323D"/>
    <w:rsid w:val="0072326D"/>
    <w:rsid w:val="00723701"/>
    <w:rsid w:val="00723975"/>
    <w:rsid w:val="00723C3B"/>
    <w:rsid w:val="00723CE3"/>
    <w:rsid w:val="00723EC3"/>
    <w:rsid w:val="00723F42"/>
    <w:rsid w:val="00724426"/>
    <w:rsid w:val="00724D5D"/>
    <w:rsid w:val="00724F92"/>
    <w:rsid w:val="00725068"/>
    <w:rsid w:val="007254A9"/>
    <w:rsid w:val="007254B1"/>
    <w:rsid w:val="00725524"/>
    <w:rsid w:val="007255D8"/>
    <w:rsid w:val="0072560E"/>
    <w:rsid w:val="00725CB6"/>
    <w:rsid w:val="00725D75"/>
    <w:rsid w:val="0072602E"/>
    <w:rsid w:val="00726281"/>
    <w:rsid w:val="0072665F"/>
    <w:rsid w:val="00726849"/>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AA9"/>
    <w:rsid w:val="00732E3A"/>
    <w:rsid w:val="0073304F"/>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2D8"/>
    <w:rsid w:val="00734391"/>
    <w:rsid w:val="0073497A"/>
    <w:rsid w:val="00734E93"/>
    <w:rsid w:val="007356D0"/>
    <w:rsid w:val="00735DE2"/>
    <w:rsid w:val="00735E81"/>
    <w:rsid w:val="007360CF"/>
    <w:rsid w:val="00736130"/>
    <w:rsid w:val="007361A5"/>
    <w:rsid w:val="007361C3"/>
    <w:rsid w:val="0073637C"/>
    <w:rsid w:val="0073640A"/>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9EF"/>
    <w:rsid w:val="00741ED8"/>
    <w:rsid w:val="00741F3E"/>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1A8"/>
    <w:rsid w:val="00747285"/>
    <w:rsid w:val="00747446"/>
    <w:rsid w:val="00747462"/>
    <w:rsid w:val="00747BD8"/>
    <w:rsid w:val="00747E09"/>
    <w:rsid w:val="00747EC2"/>
    <w:rsid w:val="00747ECB"/>
    <w:rsid w:val="00747F05"/>
    <w:rsid w:val="00750230"/>
    <w:rsid w:val="0075038A"/>
    <w:rsid w:val="00750655"/>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0E"/>
    <w:rsid w:val="0075412E"/>
    <w:rsid w:val="007543E5"/>
    <w:rsid w:val="007544F2"/>
    <w:rsid w:val="0075465D"/>
    <w:rsid w:val="00754698"/>
    <w:rsid w:val="00754B62"/>
    <w:rsid w:val="00754D64"/>
    <w:rsid w:val="00754EE4"/>
    <w:rsid w:val="0075503D"/>
    <w:rsid w:val="0075522A"/>
    <w:rsid w:val="00755B06"/>
    <w:rsid w:val="00755BAC"/>
    <w:rsid w:val="00755D7F"/>
    <w:rsid w:val="00755E06"/>
    <w:rsid w:val="007564B4"/>
    <w:rsid w:val="00756510"/>
    <w:rsid w:val="007565E2"/>
    <w:rsid w:val="00756662"/>
    <w:rsid w:val="00756B74"/>
    <w:rsid w:val="00756B9C"/>
    <w:rsid w:val="00757055"/>
    <w:rsid w:val="007570A3"/>
    <w:rsid w:val="007572E9"/>
    <w:rsid w:val="00757495"/>
    <w:rsid w:val="007579B6"/>
    <w:rsid w:val="00757A61"/>
    <w:rsid w:val="00757C03"/>
    <w:rsid w:val="00757CA7"/>
    <w:rsid w:val="00757CD9"/>
    <w:rsid w:val="00757D4D"/>
    <w:rsid w:val="00757E8E"/>
    <w:rsid w:val="00757FE8"/>
    <w:rsid w:val="007600CF"/>
    <w:rsid w:val="007603C8"/>
    <w:rsid w:val="007603D7"/>
    <w:rsid w:val="007604E2"/>
    <w:rsid w:val="0076065D"/>
    <w:rsid w:val="00760756"/>
    <w:rsid w:val="00760868"/>
    <w:rsid w:val="00760B85"/>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344"/>
    <w:rsid w:val="007654B5"/>
    <w:rsid w:val="007654EE"/>
    <w:rsid w:val="00765726"/>
    <w:rsid w:val="0076573F"/>
    <w:rsid w:val="0076598E"/>
    <w:rsid w:val="00765D9A"/>
    <w:rsid w:val="00765E95"/>
    <w:rsid w:val="00765EF5"/>
    <w:rsid w:val="00765FDC"/>
    <w:rsid w:val="00766286"/>
    <w:rsid w:val="007664EB"/>
    <w:rsid w:val="00766502"/>
    <w:rsid w:val="00766559"/>
    <w:rsid w:val="007665BD"/>
    <w:rsid w:val="007667D5"/>
    <w:rsid w:val="00766B0E"/>
    <w:rsid w:val="00766BFB"/>
    <w:rsid w:val="00766C0C"/>
    <w:rsid w:val="00766C4A"/>
    <w:rsid w:val="00766C85"/>
    <w:rsid w:val="00766D54"/>
    <w:rsid w:val="00766D56"/>
    <w:rsid w:val="00766DFE"/>
    <w:rsid w:val="00766FE3"/>
    <w:rsid w:val="0076724F"/>
    <w:rsid w:val="0076731C"/>
    <w:rsid w:val="00767416"/>
    <w:rsid w:val="0076747C"/>
    <w:rsid w:val="007678B6"/>
    <w:rsid w:val="00767EED"/>
    <w:rsid w:val="00770732"/>
    <w:rsid w:val="00770BE7"/>
    <w:rsid w:val="00770CEE"/>
    <w:rsid w:val="00770DE6"/>
    <w:rsid w:val="00771AAB"/>
    <w:rsid w:val="00771C50"/>
    <w:rsid w:val="00771CAA"/>
    <w:rsid w:val="00771CFB"/>
    <w:rsid w:val="00771FB5"/>
    <w:rsid w:val="00771FD2"/>
    <w:rsid w:val="007721AD"/>
    <w:rsid w:val="00772571"/>
    <w:rsid w:val="00772900"/>
    <w:rsid w:val="00772D15"/>
    <w:rsid w:val="00772DC3"/>
    <w:rsid w:val="0077321A"/>
    <w:rsid w:val="0077333B"/>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6F1E"/>
    <w:rsid w:val="0077703B"/>
    <w:rsid w:val="00777053"/>
    <w:rsid w:val="0077753B"/>
    <w:rsid w:val="007776DA"/>
    <w:rsid w:val="007779E1"/>
    <w:rsid w:val="00777A27"/>
    <w:rsid w:val="00777AB3"/>
    <w:rsid w:val="00777CD9"/>
    <w:rsid w:val="00777DE6"/>
    <w:rsid w:val="00777EE9"/>
    <w:rsid w:val="0078021A"/>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7D4"/>
    <w:rsid w:val="00781990"/>
    <w:rsid w:val="00781B33"/>
    <w:rsid w:val="00781B46"/>
    <w:rsid w:val="00781B9A"/>
    <w:rsid w:val="00781DAD"/>
    <w:rsid w:val="00781FE0"/>
    <w:rsid w:val="00782266"/>
    <w:rsid w:val="007823DE"/>
    <w:rsid w:val="0078243D"/>
    <w:rsid w:val="00782831"/>
    <w:rsid w:val="00782D8A"/>
    <w:rsid w:val="0078300A"/>
    <w:rsid w:val="007831EB"/>
    <w:rsid w:val="00783315"/>
    <w:rsid w:val="007833C3"/>
    <w:rsid w:val="00783580"/>
    <w:rsid w:val="007837BE"/>
    <w:rsid w:val="0078380D"/>
    <w:rsid w:val="00783F00"/>
    <w:rsid w:val="007842FE"/>
    <w:rsid w:val="00784702"/>
    <w:rsid w:val="00784BD5"/>
    <w:rsid w:val="00784C31"/>
    <w:rsid w:val="00784EA1"/>
    <w:rsid w:val="00784FC7"/>
    <w:rsid w:val="00785036"/>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5A0"/>
    <w:rsid w:val="00787736"/>
    <w:rsid w:val="007877EA"/>
    <w:rsid w:val="00787977"/>
    <w:rsid w:val="00787A55"/>
    <w:rsid w:val="00787ADA"/>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1F00"/>
    <w:rsid w:val="007922A9"/>
    <w:rsid w:val="007926A7"/>
    <w:rsid w:val="007926B7"/>
    <w:rsid w:val="0079279A"/>
    <w:rsid w:val="00792867"/>
    <w:rsid w:val="00792944"/>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1E"/>
    <w:rsid w:val="007959D0"/>
    <w:rsid w:val="00795A77"/>
    <w:rsid w:val="00795B83"/>
    <w:rsid w:val="00795E1B"/>
    <w:rsid w:val="00795FF7"/>
    <w:rsid w:val="0079601B"/>
    <w:rsid w:val="00796107"/>
    <w:rsid w:val="007962E1"/>
    <w:rsid w:val="0079642D"/>
    <w:rsid w:val="0079643F"/>
    <w:rsid w:val="0079663F"/>
    <w:rsid w:val="00796F91"/>
    <w:rsid w:val="0079727F"/>
    <w:rsid w:val="00797889"/>
    <w:rsid w:val="00797D3D"/>
    <w:rsid w:val="00797DAA"/>
    <w:rsid w:val="00797E00"/>
    <w:rsid w:val="00797F7D"/>
    <w:rsid w:val="00797FCF"/>
    <w:rsid w:val="007A02CB"/>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756"/>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2F8"/>
    <w:rsid w:val="007A55C3"/>
    <w:rsid w:val="007A572C"/>
    <w:rsid w:val="007A5904"/>
    <w:rsid w:val="007A590F"/>
    <w:rsid w:val="007A5A2A"/>
    <w:rsid w:val="007A5A76"/>
    <w:rsid w:val="007A5DBC"/>
    <w:rsid w:val="007A618D"/>
    <w:rsid w:val="007A6306"/>
    <w:rsid w:val="007A6333"/>
    <w:rsid w:val="007A6477"/>
    <w:rsid w:val="007A6660"/>
    <w:rsid w:val="007A678A"/>
    <w:rsid w:val="007A6909"/>
    <w:rsid w:val="007A6DC6"/>
    <w:rsid w:val="007A74C3"/>
    <w:rsid w:val="007A75A3"/>
    <w:rsid w:val="007A760C"/>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B25"/>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65E"/>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B7AC7"/>
    <w:rsid w:val="007B7D02"/>
    <w:rsid w:val="007C0160"/>
    <w:rsid w:val="007C020C"/>
    <w:rsid w:val="007C0880"/>
    <w:rsid w:val="007C0BD2"/>
    <w:rsid w:val="007C0D93"/>
    <w:rsid w:val="007C0F3A"/>
    <w:rsid w:val="007C1065"/>
    <w:rsid w:val="007C10B4"/>
    <w:rsid w:val="007C11FC"/>
    <w:rsid w:val="007C1361"/>
    <w:rsid w:val="007C1537"/>
    <w:rsid w:val="007C196B"/>
    <w:rsid w:val="007C1B44"/>
    <w:rsid w:val="007C1B94"/>
    <w:rsid w:val="007C1C1E"/>
    <w:rsid w:val="007C1E94"/>
    <w:rsid w:val="007C2073"/>
    <w:rsid w:val="007C2252"/>
    <w:rsid w:val="007C2257"/>
    <w:rsid w:val="007C24A4"/>
    <w:rsid w:val="007C2A39"/>
    <w:rsid w:val="007C2AD0"/>
    <w:rsid w:val="007C2DEC"/>
    <w:rsid w:val="007C2F29"/>
    <w:rsid w:val="007C2F99"/>
    <w:rsid w:val="007C3482"/>
    <w:rsid w:val="007C377D"/>
    <w:rsid w:val="007C3CBD"/>
    <w:rsid w:val="007C3D88"/>
    <w:rsid w:val="007C3E76"/>
    <w:rsid w:val="007C3F14"/>
    <w:rsid w:val="007C4059"/>
    <w:rsid w:val="007C406D"/>
    <w:rsid w:val="007C41F3"/>
    <w:rsid w:val="007C43B4"/>
    <w:rsid w:val="007C4828"/>
    <w:rsid w:val="007C482D"/>
    <w:rsid w:val="007C485B"/>
    <w:rsid w:val="007C49F5"/>
    <w:rsid w:val="007C508D"/>
    <w:rsid w:val="007C515A"/>
    <w:rsid w:val="007C52ED"/>
    <w:rsid w:val="007C56CA"/>
    <w:rsid w:val="007C56CE"/>
    <w:rsid w:val="007C5849"/>
    <w:rsid w:val="007C5A04"/>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10E"/>
    <w:rsid w:val="007D020B"/>
    <w:rsid w:val="007D0322"/>
    <w:rsid w:val="007D0677"/>
    <w:rsid w:val="007D0779"/>
    <w:rsid w:val="007D096E"/>
    <w:rsid w:val="007D098C"/>
    <w:rsid w:val="007D0DE3"/>
    <w:rsid w:val="007D11B6"/>
    <w:rsid w:val="007D1328"/>
    <w:rsid w:val="007D149C"/>
    <w:rsid w:val="007D1558"/>
    <w:rsid w:val="007D15F5"/>
    <w:rsid w:val="007D1836"/>
    <w:rsid w:val="007D1843"/>
    <w:rsid w:val="007D188E"/>
    <w:rsid w:val="007D1AD5"/>
    <w:rsid w:val="007D1B7C"/>
    <w:rsid w:val="007D212C"/>
    <w:rsid w:val="007D214A"/>
    <w:rsid w:val="007D23F9"/>
    <w:rsid w:val="007D2B5C"/>
    <w:rsid w:val="007D2B63"/>
    <w:rsid w:val="007D2CB5"/>
    <w:rsid w:val="007D2D40"/>
    <w:rsid w:val="007D357E"/>
    <w:rsid w:val="007D3889"/>
    <w:rsid w:val="007D39A2"/>
    <w:rsid w:val="007D39D7"/>
    <w:rsid w:val="007D3A6B"/>
    <w:rsid w:val="007D3B35"/>
    <w:rsid w:val="007D3B9F"/>
    <w:rsid w:val="007D3FC1"/>
    <w:rsid w:val="007D45C4"/>
    <w:rsid w:val="007D48AB"/>
    <w:rsid w:val="007D4FF2"/>
    <w:rsid w:val="007D50CE"/>
    <w:rsid w:val="007D512C"/>
    <w:rsid w:val="007D523F"/>
    <w:rsid w:val="007D526F"/>
    <w:rsid w:val="007D59F2"/>
    <w:rsid w:val="007D5A24"/>
    <w:rsid w:val="007D5B38"/>
    <w:rsid w:val="007D5DB1"/>
    <w:rsid w:val="007D5E36"/>
    <w:rsid w:val="007D615C"/>
    <w:rsid w:val="007D6310"/>
    <w:rsid w:val="007D647B"/>
    <w:rsid w:val="007D673F"/>
    <w:rsid w:val="007D68F4"/>
    <w:rsid w:val="007D6A87"/>
    <w:rsid w:val="007D6C84"/>
    <w:rsid w:val="007D6CE5"/>
    <w:rsid w:val="007D6EF0"/>
    <w:rsid w:val="007D7042"/>
    <w:rsid w:val="007D7059"/>
    <w:rsid w:val="007D7649"/>
    <w:rsid w:val="007D76C7"/>
    <w:rsid w:val="007D77FF"/>
    <w:rsid w:val="007D78CE"/>
    <w:rsid w:val="007D794A"/>
    <w:rsid w:val="007D7E3F"/>
    <w:rsid w:val="007D7E94"/>
    <w:rsid w:val="007D7F51"/>
    <w:rsid w:val="007E00A4"/>
    <w:rsid w:val="007E015B"/>
    <w:rsid w:val="007E0162"/>
    <w:rsid w:val="007E02CC"/>
    <w:rsid w:val="007E0446"/>
    <w:rsid w:val="007E05FA"/>
    <w:rsid w:val="007E07FD"/>
    <w:rsid w:val="007E08D9"/>
    <w:rsid w:val="007E0981"/>
    <w:rsid w:val="007E0986"/>
    <w:rsid w:val="007E0C8C"/>
    <w:rsid w:val="007E12C7"/>
    <w:rsid w:val="007E12F7"/>
    <w:rsid w:val="007E13EB"/>
    <w:rsid w:val="007E1479"/>
    <w:rsid w:val="007E152B"/>
    <w:rsid w:val="007E1A3F"/>
    <w:rsid w:val="007E1A55"/>
    <w:rsid w:val="007E1C54"/>
    <w:rsid w:val="007E1CB1"/>
    <w:rsid w:val="007E201B"/>
    <w:rsid w:val="007E205D"/>
    <w:rsid w:val="007E2146"/>
    <w:rsid w:val="007E2395"/>
    <w:rsid w:val="007E28ED"/>
    <w:rsid w:val="007E2A10"/>
    <w:rsid w:val="007E2A59"/>
    <w:rsid w:val="007E2B1C"/>
    <w:rsid w:val="007E2B64"/>
    <w:rsid w:val="007E2E85"/>
    <w:rsid w:val="007E3288"/>
    <w:rsid w:val="007E3785"/>
    <w:rsid w:val="007E3E10"/>
    <w:rsid w:val="007E4305"/>
    <w:rsid w:val="007E48CD"/>
    <w:rsid w:val="007E48E4"/>
    <w:rsid w:val="007E4C24"/>
    <w:rsid w:val="007E4F0D"/>
    <w:rsid w:val="007E531F"/>
    <w:rsid w:val="007E5712"/>
    <w:rsid w:val="007E5745"/>
    <w:rsid w:val="007E58D1"/>
    <w:rsid w:val="007E59B2"/>
    <w:rsid w:val="007E59E8"/>
    <w:rsid w:val="007E5A02"/>
    <w:rsid w:val="007E5A14"/>
    <w:rsid w:val="007E5A5B"/>
    <w:rsid w:val="007E5FE4"/>
    <w:rsid w:val="007E5FFD"/>
    <w:rsid w:val="007E6306"/>
    <w:rsid w:val="007E6735"/>
    <w:rsid w:val="007E67F4"/>
    <w:rsid w:val="007E6807"/>
    <w:rsid w:val="007E6847"/>
    <w:rsid w:val="007E6D44"/>
    <w:rsid w:val="007E6EF1"/>
    <w:rsid w:val="007E7111"/>
    <w:rsid w:val="007E714F"/>
    <w:rsid w:val="007E73E9"/>
    <w:rsid w:val="007E73ED"/>
    <w:rsid w:val="007E78A8"/>
    <w:rsid w:val="007E7A70"/>
    <w:rsid w:val="007E7B2B"/>
    <w:rsid w:val="007E7CBA"/>
    <w:rsid w:val="007E7CC5"/>
    <w:rsid w:val="007F00BA"/>
    <w:rsid w:val="007F05E0"/>
    <w:rsid w:val="007F0ACD"/>
    <w:rsid w:val="007F0B77"/>
    <w:rsid w:val="007F0CE9"/>
    <w:rsid w:val="007F0D37"/>
    <w:rsid w:val="007F0D61"/>
    <w:rsid w:val="007F0DD3"/>
    <w:rsid w:val="007F1061"/>
    <w:rsid w:val="007F1178"/>
    <w:rsid w:val="007F14FD"/>
    <w:rsid w:val="007F153C"/>
    <w:rsid w:val="007F179B"/>
    <w:rsid w:val="007F18C0"/>
    <w:rsid w:val="007F1A69"/>
    <w:rsid w:val="007F1BBC"/>
    <w:rsid w:val="007F1F05"/>
    <w:rsid w:val="007F22A5"/>
    <w:rsid w:val="007F254F"/>
    <w:rsid w:val="007F2755"/>
    <w:rsid w:val="007F2DBB"/>
    <w:rsid w:val="007F2E8D"/>
    <w:rsid w:val="007F2ED4"/>
    <w:rsid w:val="007F2F23"/>
    <w:rsid w:val="007F2F4D"/>
    <w:rsid w:val="007F3028"/>
    <w:rsid w:val="007F3080"/>
    <w:rsid w:val="007F3B42"/>
    <w:rsid w:val="007F3BF0"/>
    <w:rsid w:val="007F3FB0"/>
    <w:rsid w:val="007F4298"/>
    <w:rsid w:val="007F438F"/>
    <w:rsid w:val="007F43A9"/>
    <w:rsid w:val="007F44EA"/>
    <w:rsid w:val="007F49D3"/>
    <w:rsid w:val="007F4ACC"/>
    <w:rsid w:val="007F4D96"/>
    <w:rsid w:val="007F5018"/>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BF3"/>
    <w:rsid w:val="00800C5A"/>
    <w:rsid w:val="00800D5F"/>
    <w:rsid w:val="00800D7A"/>
    <w:rsid w:val="00800FC9"/>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4F9"/>
    <w:rsid w:val="00807540"/>
    <w:rsid w:val="00807562"/>
    <w:rsid w:val="008076B5"/>
    <w:rsid w:val="0080770D"/>
    <w:rsid w:val="00807A13"/>
    <w:rsid w:val="00807B4E"/>
    <w:rsid w:val="00807D28"/>
    <w:rsid w:val="00807D5E"/>
    <w:rsid w:val="00807D81"/>
    <w:rsid w:val="00807E1B"/>
    <w:rsid w:val="0081012C"/>
    <w:rsid w:val="008101F9"/>
    <w:rsid w:val="008105AC"/>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6F0"/>
    <w:rsid w:val="008127B0"/>
    <w:rsid w:val="0081304D"/>
    <w:rsid w:val="008132C0"/>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4E69"/>
    <w:rsid w:val="008154B6"/>
    <w:rsid w:val="00815505"/>
    <w:rsid w:val="008155E8"/>
    <w:rsid w:val="00815706"/>
    <w:rsid w:val="00815F85"/>
    <w:rsid w:val="00816104"/>
    <w:rsid w:val="00816654"/>
    <w:rsid w:val="00816A54"/>
    <w:rsid w:val="00816D94"/>
    <w:rsid w:val="0081727D"/>
    <w:rsid w:val="008173F5"/>
    <w:rsid w:val="00817508"/>
    <w:rsid w:val="00817742"/>
    <w:rsid w:val="00817829"/>
    <w:rsid w:val="0081787C"/>
    <w:rsid w:val="00817B8F"/>
    <w:rsid w:val="00817C96"/>
    <w:rsid w:val="00817CF4"/>
    <w:rsid w:val="00817D2A"/>
    <w:rsid w:val="00817F27"/>
    <w:rsid w:val="008204F2"/>
    <w:rsid w:val="00820995"/>
    <w:rsid w:val="00820CDF"/>
    <w:rsid w:val="00820DF1"/>
    <w:rsid w:val="0082166E"/>
    <w:rsid w:val="0082172C"/>
    <w:rsid w:val="00821781"/>
    <w:rsid w:val="00821FD0"/>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C93"/>
    <w:rsid w:val="00824D43"/>
    <w:rsid w:val="008251EC"/>
    <w:rsid w:val="008254DD"/>
    <w:rsid w:val="008255A2"/>
    <w:rsid w:val="008255D0"/>
    <w:rsid w:val="008257F4"/>
    <w:rsid w:val="00825DD4"/>
    <w:rsid w:val="008260EA"/>
    <w:rsid w:val="0082616E"/>
    <w:rsid w:val="00826204"/>
    <w:rsid w:val="008262C0"/>
    <w:rsid w:val="00826575"/>
    <w:rsid w:val="00826A15"/>
    <w:rsid w:val="00826AB8"/>
    <w:rsid w:val="00826D90"/>
    <w:rsid w:val="00826FFE"/>
    <w:rsid w:val="00827015"/>
    <w:rsid w:val="00827109"/>
    <w:rsid w:val="00827648"/>
    <w:rsid w:val="00827A41"/>
    <w:rsid w:val="00827AF3"/>
    <w:rsid w:val="00827C6A"/>
    <w:rsid w:val="00827C88"/>
    <w:rsid w:val="00827E08"/>
    <w:rsid w:val="00830431"/>
    <w:rsid w:val="0083056F"/>
    <w:rsid w:val="008306EC"/>
    <w:rsid w:val="00830F16"/>
    <w:rsid w:val="00830FF9"/>
    <w:rsid w:val="00831198"/>
    <w:rsid w:val="008312A4"/>
    <w:rsid w:val="008314BC"/>
    <w:rsid w:val="0083157F"/>
    <w:rsid w:val="00831CF0"/>
    <w:rsid w:val="00832142"/>
    <w:rsid w:val="0083225E"/>
    <w:rsid w:val="008327B4"/>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966"/>
    <w:rsid w:val="00835AE5"/>
    <w:rsid w:val="00835B0A"/>
    <w:rsid w:val="00835B82"/>
    <w:rsid w:val="00835C4C"/>
    <w:rsid w:val="00835DC8"/>
    <w:rsid w:val="00835E39"/>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C8D"/>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42"/>
    <w:rsid w:val="008419A1"/>
    <w:rsid w:val="00841BE2"/>
    <w:rsid w:val="00841EB3"/>
    <w:rsid w:val="00842061"/>
    <w:rsid w:val="008427B1"/>
    <w:rsid w:val="00842C5A"/>
    <w:rsid w:val="00842C9F"/>
    <w:rsid w:val="00842DB7"/>
    <w:rsid w:val="00842E03"/>
    <w:rsid w:val="008432D2"/>
    <w:rsid w:val="0084355A"/>
    <w:rsid w:val="008436CC"/>
    <w:rsid w:val="0084387F"/>
    <w:rsid w:val="00843991"/>
    <w:rsid w:val="00843AFD"/>
    <w:rsid w:val="00843C95"/>
    <w:rsid w:val="00844318"/>
    <w:rsid w:val="008444F8"/>
    <w:rsid w:val="00844750"/>
    <w:rsid w:val="008447CC"/>
    <w:rsid w:val="00844B4C"/>
    <w:rsid w:val="00844F44"/>
    <w:rsid w:val="00845035"/>
    <w:rsid w:val="0084503E"/>
    <w:rsid w:val="0084504C"/>
    <w:rsid w:val="008450B1"/>
    <w:rsid w:val="00845369"/>
    <w:rsid w:val="00845768"/>
    <w:rsid w:val="00845DAC"/>
    <w:rsid w:val="00845E0B"/>
    <w:rsid w:val="00845F51"/>
    <w:rsid w:val="00845F6D"/>
    <w:rsid w:val="00846106"/>
    <w:rsid w:val="0084616B"/>
    <w:rsid w:val="008462E7"/>
    <w:rsid w:val="00846467"/>
    <w:rsid w:val="0084674D"/>
    <w:rsid w:val="00846AFB"/>
    <w:rsid w:val="00846B50"/>
    <w:rsid w:val="00846D1E"/>
    <w:rsid w:val="00846D8A"/>
    <w:rsid w:val="00846FF5"/>
    <w:rsid w:val="00847991"/>
    <w:rsid w:val="00847C4E"/>
    <w:rsid w:val="0085021D"/>
    <w:rsid w:val="00850440"/>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14B"/>
    <w:rsid w:val="008535EC"/>
    <w:rsid w:val="0085378A"/>
    <w:rsid w:val="00853B20"/>
    <w:rsid w:val="00853B2A"/>
    <w:rsid w:val="00853C45"/>
    <w:rsid w:val="00853FAE"/>
    <w:rsid w:val="00854090"/>
    <w:rsid w:val="008540E5"/>
    <w:rsid w:val="008541B6"/>
    <w:rsid w:val="00854290"/>
    <w:rsid w:val="0085434A"/>
    <w:rsid w:val="00854443"/>
    <w:rsid w:val="00854983"/>
    <w:rsid w:val="00854AFE"/>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BED"/>
    <w:rsid w:val="00857C34"/>
    <w:rsid w:val="00860033"/>
    <w:rsid w:val="00860315"/>
    <w:rsid w:val="0086037F"/>
    <w:rsid w:val="00860653"/>
    <w:rsid w:val="0086067F"/>
    <w:rsid w:val="00860CA1"/>
    <w:rsid w:val="00860DBF"/>
    <w:rsid w:val="008611D1"/>
    <w:rsid w:val="008615D2"/>
    <w:rsid w:val="00861631"/>
    <w:rsid w:val="00861641"/>
    <w:rsid w:val="008616E0"/>
    <w:rsid w:val="00861921"/>
    <w:rsid w:val="00861B41"/>
    <w:rsid w:val="00861B5D"/>
    <w:rsid w:val="00861C0F"/>
    <w:rsid w:val="00861C2C"/>
    <w:rsid w:val="00861D04"/>
    <w:rsid w:val="00861D65"/>
    <w:rsid w:val="00861DA1"/>
    <w:rsid w:val="008620A8"/>
    <w:rsid w:val="008620AB"/>
    <w:rsid w:val="008620C2"/>
    <w:rsid w:val="00862173"/>
    <w:rsid w:val="00862290"/>
    <w:rsid w:val="00862373"/>
    <w:rsid w:val="008625BA"/>
    <w:rsid w:val="008626B0"/>
    <w:rsid w:val="0086295B"/>
    <w:rsid w:val="0086295F"/>
    <w:rsid w:val="00862988"/>
    <w:rsid w:val="00862CD6"/>
    <w:rsid w:val="00862E74"/>
    <w:rsid w:val="00863479"/>
    <w:rsid w:val="00863AA0"/>
    <w:rsid w:val="00863C9F"/>
    <w:rsid w:val="00863FEF"/>
    <w:rsid w:val="0086417A"/>
    <w:rsid w:val="0086424A"/>
    <w:rsid w:val="00864725"/>
    <w:rsid w:val="008649F1"/>
    <w:rsid w:val="00864A04"/>
    <w:rsid w:val="00864A9F"/>
    <w:rsid w:val="008650AB"/>
    <w:rsid w:val="008651C4"/>
    <w:rsid w:val="0086540A"/>
    <w:rsid w:val="00865696"/>
    <w:rsid w:val="008656B3"/>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0E9B"/>
    <w:rsid w:val="00871029"/>
    <w:rsid w:val="00871096"/>
    <w:rsid w:val="008710EF"/>
    <w:rsid w:val="00871171"/>
    <w:rsid w:val="008712B8"/>
    <w:rsid w:val="00871667"/>
    <w:rsid w:val="00871C52"/>
    <w:rsid w:val="00871CDF"/>
    <w:rsid w:val="00871D14"/>
    <w:rsid w:val="00871D54"/>
    <w:rsid w:val="00871E2C"/>
    <w:rsid w:val="008721CA"/>
    <w:rsid w:val="0087229F"/>
    <w:rsid w:val="008722B0"/>
    <w:rsid w:val="00872368"/>
    <w:rsid w:val="008723B3"/>
    <w:rsid w:val="0087250F"/>
    <w:rsid w:val="0087278C"/>
    <w:rsid w:val="00872B90"/>
    <w:rsid w:val="00872E9A"/>
    <w:rsid w:val="0087305B"/>
    <w:rsid w:val="008734E7"/>
    <w:rsid w:val="0087387E"/>
    <w:rsid w:val="008738D3"/>
    <w:rsid w:val="00873BF0"/>
    <w:rsid w:val="0087408D"/>
    <w:rsid w:val="00874446"/>
    <w:rsid w:val="008746F4"/>
    <w:rsid w:val="008749DD"/>
    <w:rsid w:val="00874D5F"/>
    <w:rsid w:val="00874E33"/>
    <w:rsid w:val="00874FAC"/>
    <w:rsid w:val="0087504C"/>
    <w:rsid w:val="008752AE"/>
    <w:rsid w:val="00875845"/>
    <w:rsid w:val="00875905"/>
    <w:rsid w:val="008759CC"/>
    <w:rsid w:val="00875A2C"/>
    <w:rsid w:val="00875E7F"/>
    <w:rsid w:val="00875F79"/>
    <w:rsid w:val="00875FBD"/>
    <w:rsid w:val="00876260"/>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736"/>
    <w:rsid w:val="00880B3D"/>
    <w:rsid w:val="00880D84"/>
    <w:rsid w:val="00880DDE"/>
    <w:rsid w:val="00880E9E"/>
    <w:rsid w:val="00880FCC"/>
    <w:rsid w:val="008810DF"/>
    <w:rsid w:val="008810FA"/>
    <w:rsid w:val="008811D5"/>
    <w:rsid w:val="0088148A"/>
    <w:rsid w:val="00881842"/>
    <w:rsid w:val="00881F28"/>
    <w:rsid w:val="00881F60"/>
    <w:rsid w:val="008821CB"/>
    <w:rsid w:val="00882365"/>
    <w:rsid w:val="0088261A"/>
    <w:rsid w:val="008828EC"/>
    <w:rsid w:val="00882BB1"/>
    <w:rsid w:val="00882DF8"/>
    <w:rsid w:val="00882F42"/>
    <w:rsid w:val="00883004"/>
    <w:rsid w:val="0088307E"/>
    <w:rsid w:val="00883AC4"/>
    <w:rsid w:val="00883D18"/>
    <w:rsid w:val="00883ED6"/>
    <w:rsid w:val="00883F8F"/>
    <w:rsid w:val="00884255"/>
    <w:rsid w:val="0088425B"/>
    <w:rsid w:val="008844EC"/>
    <w:rsid w:val="00884A4F"/>
    <w:rsid w:val="00884A6F"/>
    <w:rsid w:val="0088517E"/>
    <w:rsid w:val="0088530F"/>
    <w:rsid w:val="008853EE"/>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CA3"/>
    <w:rsid w:val="00890F04"/>
    <w:rsid w:val="00890F2B"/>
    <w:rsid w:val="00890FC1"/>
    <w:rsid w:val="0089112E"/>
    <w:rsid w:val="008911A2"/>
    <w:rsid w:val="008911F1"/>
    <w:rsid w:val="008916B4"/>
    <w:rsid w:val="008917C3"/>
    <w:rsid w:val="00891F63"/>
    <w:rsid w:val="00891FDB"/>
    <w:rsid w:val="00891FE4"/>
    <w:rsid w:val="0089206B"/>
    <w:rsid w:val="008922DC"/>
    <w:rsid w:val="008922DF"/>
    <w:rsid w:val="008923DD"/>
    <w:rsid w:val="00892F5D"/>
    <w:rsid w:val="00893024"/>
    <w:rsid w:val="00893158"/>
    <w:rsid w:val="008932D3"/>
    <w:rsid w:val="00893AC0"/>
    <w:rsid w:val="00893ADC"/>
    <w:rsid w:val="00893B3B"/>
    <w:rsid w:val="00893C44"/>
    <w:rsid w:val="00893D8E"/>
    <w:rsid w:val="00893E2F"/>
    <w:rsid w:val="00893E96"/>
    <w:rsid w:val="008940FF"/>
    <w:rsid w:val="00894304"/>
    <w:rsid w:val="0089459B"/>
    <w:rsid w:val="00894825"/>
    <w:rsid w:val="00894873"/>
    <w:rsid w:val="008950D2"/>
    <w:rsid w:val="00895125"/>
    <w:rsid w:val="00895243"/>
    <w:rsid w:val="00895484"/>
    <w:rsid w:val="0089563D"/>
    <w:rsid w:val="00895A0C"/>
    <w:rsid w:val="008962CA"/>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6F2"/>
    <w:rsid w:val="008A197B"/>
    <w:rsid w:val="008A1C65"/>
    <w:rsid w:val="008A1C6C"/>
    <w:rsid w:val="008A1CB6"/>
    <w:rsid w:val="008A1CF8"/>
    <w:rsid w:val="008A1EA1"/>
    <w:rsid w:val="008A23A6"/>
    <w:rsid w:val="008A24BD"/>
    <w:rsid w:val="008A2AAE"/>
    <w:rsid w:val="008A2D2E"/>
    <w:rsid w:val="008A2E24"/>
    <w:rsid w:val="008A2F26"/>
    <w:rsid w:val="008A2F9B"/>
    <w:rsid w:val="008A3088"/>
    <w:rsid w:val="008A3390"/>
    <w:rsid w:val="008A34D0"/>
    <w:rsid w:val="008A35E8"/>
    <w:rsid w:val="008A3618"/>
    <w:rsid w:val="008A36ED"/>
    <w:rsid w:val="008A379E"/>
    <w:rsid w:val="008A3898"/>
    <w:rsid w:val="008A38F8"/>
    <w:rsid w:val="008A3A64"/>
    <w:rsid w:val="008A3C81"/>
    <w:rsid w:val="008A42D8"/>
    <w:rsid w:val="008A440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93"/>
    <w:rsid w:val="008B2DB1"/>
    <w:rsid w:val="008B2DEB"/>
    <w:rsid w:val="008B35ED"/>
    <w:rsid w:val="008B398B"/>
    <w:rsid w:val="008B3A21"/>
    <w:rsid w:val="008B3BDF"/>
    <w:rsid w:val="008B3C04"/>
    <w:rsid w:val="008B41AC"/>
    <w:rsid w:val="008B41EF"/>
    <w:rsid w:val="008B4230"/>
    <w:rsid w:val="008B423A"/>
    <w:rsid w:val="008B42FA"/>
    <w:rsid w:val="008B43A7"/>
    <w:rsid w:val="008B447F"/>
    <w:rsid w:val="008B49DF"/>
    <w:rsid w:val="008B49F6"/>
    <w:rsid w:val="008B4B0D"/>
    <w:rsid w:val="008B4B33"/>
    <w:rsid w:val="008B5577"/>
    <w:rsid w:val="008B5B3F"/>
    <w:rsid w:val="008B5F91"/>
    <w:rsid w:val="008B60E9"/>
    <w:rsid w:val="008B60ED"/>
    <w:rsid w:val="008B624E"/>
    <w:rsid w:val="008B681E"/>
    <w:rsid w:val="008B68F3"/>
    <w:rsid w:val="008B6D6B"/>
    <w:rsid w:val="008B6E5C"/>
    <w:rsid w:val="008B6FCF"/>
    <w:rsid w:val="008B757A"/>
    <w:rsid w:val="008B766A"/>
    <w:rsid w:val="008B7A0E"/>
    <w:rsid w:val="008B7C3E"/>
    <w:rsid w:val="008C0044"/>
    <w:rsid w:val="008C0563"/>
    <w:rsid w:val="008C0778"/>
    <w:rsid w:val="008C087C"/>
    <w:rsid w:val="008C0E3C"/>
    <w:rsid w:val="008C12AB"/>
    <w:rsid w:val="008C13C3"/>
    <w:rsid w:val="008C157B"/>
    <w:rsid w:val="008C1762"/>
    <w:rsid w:val="008C1C0B"/>
    <w:rsid w:val="008C1F41"/>
    <w:rsid w:val="008C1FE8"/>
    <w:rsid w:val="008C21FC"/>
    <w:rsid w:val="008C2219"/>
    <w:rsid w:val="008C2300"/>
    <w:rsid w:val="008C2426"/>
    <w:rsid w:val="008C2453"/>
    <w:rsid w:val="008C2461"/>
    <w:rsid w:val="008C251C"/>
    <w:rsid w:val="008C25EC"/>
    <w:rsid w:val="008C268A"/>
    <w:rsid w:val="008C26B4"/>
    <w:rsid w:val="008C28BA"/>
    <w:rsid w:val="008C290B"/>
    <w:rsid w:val="008C2A91"/>
    <w:rsid w:val="008C2BA6"/>
    <w:rsid w:val="008C31D1"/>
    <w:rsid w:val="008C31E4"/>
    <w:rsid w:val="008C3240"/>
    <w:rsid w:val="008C324E"/>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875"/>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BA2"/>
    <w:rsid w:val="008D1CB4"/>
    <w:rsid w:val="008D1E23"/>
    <w:rsid w:val="008D1E5B"/>
    <w:rsid w:val="008D203E"/>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57B"/>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12D"/>
    <w:rsid w:val="008E2562"/>
    <w:rsid w:val="008E2842"/>
    <w:rsid w:val="008E28C1"/>
    <w:rsid w:val="008E290D"/>
    <w:rsid w:val="008E2911"/>
    <w:rsid w:val="008E2B47"/>
    <w:rsid w:val="008E2C59"/>
    <w:rsid w:val="008E2D68"/>
    <w:rsid w:val="008E3108"/>
    <w:rsid w:val="008E329C"/>
    <w:rsid w:val="008E35C0"/>
    <w:rsid w:val="008E36CB"/>
    <w:rsid w:val="008E3788"/>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57E"/>
    <w:rsid w:val="008E78BE"/>
    <w:rsid w:val="008E7DB3"/>
    <w:rsid w:val="008F01AB"/>
    <w:rsid w:val="008F0454"/>
    <w:rsid w:val="008F0460"/>
    <w:rsid w:val="008F0812"/>
    <w:rsid w:val="008F0B1F"/>
    <w:rsid w:val="008F0C10"/>
    <w:rsid w:val="008F0D27"/>
    <w:rsid w:val="008F1059"/>
    <w:rsid w:val="008F10CB"/>
    <w:rsid w:val="008F11F2"/>
    <w:rsid w:val="008F1264"/>
    <w:rsid w:val="008F1ACA"/>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491"/>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11"/>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2DA"/>
    <w:rsid w:val="00903300"/>
    <w:rsid w:val="0090340A"/>
    <w:rsid w:val="00903820"/>
    <w:rsid w:val="00903BE9"/>
    <w:rsid w:val="00903D33"/>
    <w:rsid w:val="00903D8E"/>
    <w:rsid w:val="00903F59"/>
    <w:rsid w:val="0090411E"/>
    <w:rsid w:val="00904232"/>
    <w:rsid w:val="009042B4"/>
    <w:rsid w:val="00904365"/>
    <w:rsid w:val="009045C7"/>
    <w:rsid w:val="0090480E"/>
    <w:rsid w:val="00904A52"/>
    <w:rsid w:val="00904A62"/>
    <w:rsid w:val="00904B6D"/>
    <w:rsid w:val="00905816"/>
    <w:rsid w:val="009058DE"/>
    <w:rsid w:val="00905A06"/>
    <w:rsid w:val="00905BFB"/>
    <w:rsid w:val="00905C25"/>
    <w:rsid w:val="00905E4A"/>
    <w:rsid w:val="00905F5C"/>
    <w:rsid w:val="00906000"/>
    <w:rsid w:val="00906027"/>
    <w:rsid w:val="00906100"/>
    <w:rsid w:val="009064CA"/>
    <w:rsid w:val="009067B8"/>
    <w:rsid w:val="00906C4B"/>
    <w:rsid w:val="00906EED"/>
    <w:rsid w:val="00907071"/>
    <w:rsid w:val="0090715C"/>
    <w:rsid w:val="00907409"/>
    <w:rsid w:val="00907549"/>
    <w:rsid w:val="00907AB4"/>
    <w:rsid w:val="00907D6E"/>
    <w:rsid w:val="00907DF0"/>
    <w:rsid w:val="00907EFD"/>
    <w:rsid w:val="00907FB3"/>
    <w:rsid w:val="0091001E"/>
    <w:rsid w:val="00910334"/>
    <w:rsid w:val="00910619"/>
    <w:rsid w:val="009108A7"/>
    <w:rsid w:val="00910A5C"/>
    <w:rsid w:val="00910ED6"/>
    <w:rsid w:val="00910F3A"/>
    <w:rsid w:val="009113C6"/>
    <w:rsid w:val="0091147F"/>
    <w:rsid w:val="00911E1A"/>
    <w:rsid w:val="00911E62"/>
    <w:rsid w:val="00911EB8"/>
    <w:rsid w:val="00912104"/>
    <w:rsid w:val="009123B9"/>
    <w:rsid w:val="00912453"/>
    <w:rsid w:val="0091254F"/>
    <w:rsid w:val="00912611"/>
    <w:rsid w:val="0091279B"/>
    <w:rsid w:val="00912802"/>
    <w:rsid w:val="00912EA1"/>
    <w:rsid w:val="0091350E"/>
    <w:rsid w:val="00913745"/>
    <w:rsid w:val="00913F4C"/>
    <w:rsid w:val="0091404B"/>
    <w:rsid w:val="0091423A"/>
    <w:rsid w:val="009142B4"/>
    <w:rsid w:val="00914404"/>
    <w:rsid w:val="00914923"/>
    <w:rsid w:val="00914A5D"/>
    <w:rsid w:val="00914A6C"/>
    <w:rsid w:val="00914F86"/>
    <w:rsid w:val="0091501A"/>
    <w:rsid w:val="00915032"/>
    <w:rsid w:val="00915309"/>
    <w:rsid w:val="0091537E"/>
    <w:rsid w:val="0091545A"/>
    <w:rsid w:val="009154BD"/>
    <w:rsid w:val="009154DD"/>
    <w:rsid w:val="00915984"/>
    <w:rsid w:val="00915EE2"/>
    <w:rsid w:val="0091610F"/>
    <w:rsid w:val="009161BA"/>
    <w:rsid w:val="00916827"/>
    <w:rsid w:val="00916B43"/>
    <w:rsid w:val="00916D96"/>
    <w:rsid w:val="00916E5E"/>
    <w:rsid w:val="00916E9C"/>
    <w:rsid w:val="009172E4"/>
    <w:rsid w:val="00917BE3"/>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945"/>
    <w:rsid w:val="00922D50"/>
    <w:rsid w:val="00923151"/>
    <w:rsid w:val="009232C8"/>
    <w:rsid w:val="00923391"/>
    <w:rsid w:val="009237D7"/>
    <w:rsid w:val="00923ABA"/>
    <w:rsid w:val="00924108"/>
    <w:rsid w:val="0092434B"/>
    <w:rsid w:val="009244F3"/>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4B6"/>
    <w:rsid w:val="00927670"/>
    <w:rsid w:val="00927752"/>
    <w:rsid w:val="009278A8"/>
    <w:rsid w:val="00927CF1"/>
    <w:rsid w:val="00930305"/>
    <w:rsid w:val="0093063D"/>
    <w:rsid w:val="0093135E"/>
    <w:rsid w:val="00931681"/>
    <w:rsid w:val="0093195D"/>
    <w:rsid w:val="00931CF8"/>
    <w:rsid w:val="00931D1F"/>
    <w:rsid w:val="00931D3C"/>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43"/>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51"/>
    <w:rsid w:val="0093579D"/>
    <w:rsid w:val="009358A6"/>
    <w:rsid w:val="00935B52"/>
    <w:rsid w:val="00935C88"/>
    <w:rsid w:val="009366EC"/>
    <w:rsid w:val="00936746"/>
    <w:rsid w:val="00936951"/>
    <w:rsid w:val="00936A90"/>
    <w:rsid w:val="009370A6"/>
    <w:rsid w:val="00937729"/>
    <w:rsid w:val="00937739"/>
    <w:rsid w:val="00937771"/>
    <w:rsid w:val="00937994"/>
    <w:rsid w:val="00937AC7"/>
    <w:rsid w:val="00937D15"/>
    <w:rsid w:val="009400FE"/>
    <w:rsid w:val="009401A4"/>
    <w:rsid w:val="009406F4"/>
    <w:rsid w:val="00940809"/>
    <w:rsid w:val="0094080F"/>
    <w:rsid w:val="00940A5D"/>
    <w:rsid w:val="00940ACA"/>
    <w:rsid w:val="00940BCB"/>
    <w:rsid w:val="00940D85"/>
    <w:rsid w:val="00940DF4"/>
    <w:rsid w:val="00940E4B"/>
    <w:rsid w:val="00940F35"/>
    <w:rsid w:val="00940FB5"/>
    <w:rsid w:val="0094148B"/>
    <w:rsid w:val="0094173F"/>
    <w:rsid w:val="00941810"/>
    <w:rsid w:val="00941A1C"/>
    <w:rsid w:val="00941AB3"/>
    <w:rsid w:val="00941B97"/>
    <w:rsid w:val="00941F23"/>
    <w:rsid w:val="00942397"/>
    <w:rsid w:val="00942725"/>
    <w:rsid w:val="00942772"/>
    <w:rsid w:val="00942BB8"/>
    <w:rsid w:val="00943256"/>
    <w:rsid w:val="00943336"/>
    <w:rsid w:val="0094335F"/>
    <w:rsid w:val="009433BF"/>
    <w:rsid w:val="00943BD7"/>
    <w:rsid w:val="00943C09"/>
    <w:rsid w:val="00943C79"/>
    <w:rsid w:val="00943D09"/>
    <w:rsid w:val="00943D77"/>
    <w:rsid w:val="00944202"/>
    <w:rsid w:val="00944335"/>
    <w:rsid w:val="00944467"/>
    <w:rsid w:val="00944583"/>
    <w:rsid w:val="00944710"/>
    <w:rsid w:val="0094483C"/>
    <w:rsid w:val="00944AF4"/>
    <w:rsid w:val="00944B89"/>
    <w:rsid w:val="00944BC7"/>
    <w:rsid w:val="00944C19"/>
    <w:rsid w:val="00944CB2"/>
    <w:rsid w:val="00944D0F"/>
    <w:rsid w:val="00944D54"/>
    <w:rsid w:val="00944EC2"/>
    <w:rsid w:val="00944EDB"/>
    <w:rsid w:val="009451AB"/>
    <w:rsid w:val="009452E0"/>
    <w:rsid w:val="00945794"/>
    <w:rsid w:val="00945BE7"/>
    <w:rsid w:val="00945D64"/>
    <w:rsid w:val="00945E49"/>
    <w:rsid w:val="00945F8E"/>
    <w:rsid w:val="00945FD3"/>
    <w:rsid w:val="00946139"/>
    <w:rsid w:val="0094618D"/>
    <w:rsid w:val="009462D8"/>
    <w:rsid w:val="0094630C"/>
    <w:rsid w:val="00946388"/>
    <w:rsid w:val="009463B9"/>
    <w:rsid w:val="009465A7"/>
    <w:rsid w:val="0094666C"/>
    <w:rsid w:val="00946A40"/>
    <w:rsid w:val="00946CAA"/>
    <w:rsid w:val="00946CAB"/>
    <w:rsid w:val="00946D56"/>
    <w:rsid w:val="00946E2F"/>
    <w:rsid w:val="00947238"/>
    <w:rsid w:val="00947387"/>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A"/>
    <w:rsid w:val="00951C7E"/>
    <w:rsid w:val="00951CF6"/>
    <w:rsid w:val="00951F74"/>
    <w:rsid w:val="0095209E"/>
    <w:rsid w:val="0095211E"/>
    <w:rsid w:val="0095225E"/>
    <w:rsid w:val="0095235C"/>
    <w:rsid w:val="00952385"/>
    <w:rsid w:val="00952752"/>
    <w:rsid w:val="009527E4"/>
    <w:rsid w:val="00952938"/>
    <w:rsid w:val="00952ACA"/>
    <w:rsid w:val="00952C1F"/>
    <w:rsid w:val="009537A7"/>
    <w:rsid w:val="00953B1F"/>
    <w:rsid w:val="00953EBE"/>
    <w:rsid w:val="00953F8D"/>
    <w:rsid w:val="009541B7"/>
    <w:rsid w:val="009541D7"/>
    <w:rsid w:val="009542CC"/>
    <w:rsid w:val="009544E0"/>
    <w:rsid w:val="0095465F"/>
    <w:rsid w:val="009548C3"/>
    <w:rsid w:val="00954900"/>
    <w:rsid w:val="00954C5A"/>
    <w:rsid w:val="00954FE9"/>
    <w:rsid w:val="0095506D"/>
    <w:rsid w:val="009555E2"/>
    <w:rsid w:val="00955694"/>
    <w:rsid w:val="00955764"/>
    <w:rsid w:val="009557DF"/>
    <w:rsid w:val="00955A2E"/>
    <w:rsid w:val="00955AAB"/>
    <w:rsid w:val="00955EAA"/>
    <w:rsid w:val="00956101"/>
    <w:rsid w:val="00956BAA"/>
    <w:rsid w:val="00956F80"/>
    <w:rsid w:val="00957060"/>
    <w:rsid w:val="009572F6"/>
    <w:rsid w:val="0095734D"/>
    <w:rsid w:val="009573BA"/>
    <w:rsid w:val="00957487"/>
    <w:rsid w:val="00957547"/>
    <w:rsid w:val="0095762E"/>
    <w:rsid w:val="00957736"/>
    <w:rsid w:val="00957871"/>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5D8"/>
    <w:rsid w:val="0096163A"/>
    <w:rsid w:val="009616FA"/>
    <w:rsid w:val="00961A6C"/>
    <w:rsid w:val="00961E6D"/>
    <w:rsid w:val="00961F21"/>
    <w:rsid w:val="00961F89"/>
    <w:rsid w:val="00962104"/>
    <w:rsid w:val="009621FF"/>
    <w:rsid w:val="00962269"/>
    <w:rsid w:val="00962510"/>
    <w:rsid w:val="0096292B"/>
    <w:rsid w:val="00962AA6"/>
    <w:rsid w:val="00962EF1"/>
    <w:rsid w:val="0096336E"/>
    <w:rsid w:val="00963493"/>
    <w:rsid w:val="0096392B"/>
    <w:rsid w:val="0096397B"/>
    <w:rsid w:val="00964036"/>
    <w:rsid w:val="009640C7"/>
    <w:rsid w:val="00964873"/>
    <w:rsid w:val="009648DD"/>
    <w:rsid w:val="00964B17"/>
    <w:rsid w:val="00964C39"/>
    <w:rsid w:val="00964E3C"/>
    <w:rsid w:val="00964E69"/>
    <w:rsid w:val="00964EA5"/>
    <w:rsid w:val="0096504D"/>
    <w:rsid w:val="00965443"/>
    <w:rsid w:val="009654F0"/>
    <w:rsid w:val="00965771"/>
    <w:rsid w:val="009659EA"/>
    <w:rsid w:val="00965A1D"/>
    <w:rsid w:val="0096608C"/>
    <w:rsid w:val="0096623F"/>
    <w:rsid w:val="009662CB"/>
    <w:rsid w:val="009668B7"/>
    <w:rsid w:val="0096691D"/>
    <w:rsid w:val="00966C05"/>
    <w:rsid w:val="00966EC4"/>
    <w:rsid w:val="009673A3"/>
    <w:rsid w:val="009674F9"/>
    <w:rsid w:val="0096766C"/>
    <w:rsid w:val="00967851"/>
    <w:rsid w:val="009679AA"/>
    <w:rsid w:val="00967B75"/>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35"/>
    <w:rsid w:val="009720F3"/>
    <w:rsid w:val="009726A3"/>
    <w:rsid w:val="0097298A"/>
    <w:rsid w:val="00972A0B"/>
    <w:rsid w:val="00972BB7"/>
    <w:rsid w:val="00972C06"/>
    <w:rsid w:val="00972C28"/>
    <w:rsid w:val="00972DB8"/>
    <w:rsid w:val="00972F4C"/>
    <w:rsid w:val="00972FEB"/>
    <w:rsid w:val="00973257"/>
    <w:rsid w:val="0097383E"/>
    <w:rsid w:val="009738E5"/>
    <w:rsid w:val="009739F2"/>
    <w:rsid w:val="009739F8"/>
    <w:rsid w:val="00973C78"/>
    <w:rsid w:val="00973DA5"/>
    <w:rsid w:val="00973F29"/>
    <w:rsid w:val="00973F3E"/>
    <w:rsid w:val="00974182"/>
    <w:rsid w:val="009742F4"/>
    <w:rsid w:val="009744FF"/>
    <w:rsid w:val="00974520"/>
    <w:rsid w:val="00974950"/>
    <w:rsid w:val="0097496E"/>
    <w:rsid w:val="00974A23"/>
    <w:rsid w:val="00974D25"/>
    <w:rsid w:val="00974D6B"/>
    <w:rsid w:val="00974EBD"/>
    <w:rsid w:val="009751BA"/>
    <w:rsid w:val="00975502"/>
    <w:rsid w:val="0097568F"/>
    <w:rsid w:val="00975859"/>
    <w:rsid w:val="00975FAD"/>
    <w:rsid w:val="00976209"/>
    <w:rsid w:val="00976336"/>
    <w:rsid w:val="009763B4"/>
    <w:rsid w:val="00976499"/>
    <w:rsid w:val="00976885"/>
    <w:rsid w:val="00976B43"/>
    <w:rsid w:val="00976C11"/>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0C1"/>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809"/>
    <w:rsid w:val="00985CA4"/>
    <w:rsid w:val="00985F87"/>
    <w:rsid w:val="00986259"/>
    <w:rsid w:val="00986700"/>
    <w:rsid w:val="00986956"/>
    <w:rsid w:val="00986BA2"/>
    <w:rsid w:val="00986FE7"/>
    <w:rsid w:val="0098710E"/>
    <w:rsid w:val="009874F6"/>
    <w:rsid w:val="009876A0"/>
    <w:rsid w:val="00987818"/>
    <w:rsid w:val="00987968"/>
    <w:rsid w:val="009879B5"/>
    <w:rsid w:val="009879F4"/>
    <w:rsid w:val="00987FE4"/>
    <w:rsid w:val="00987FEE"/>
    <w:rsid w:val="009905F4"/>
    <w:rsid w:val="009908F2"/>
    <w:rsid w:val="00991146"/>
    <w:rsid w:val="009912F8"/>
    <w:rsid w:val="00991593"/>
    <w:rsid w:val="009915AF"/>
    <w:rsid w:val="00991610"/>
    <w:rsid w:val="009917F3"/>
    <w:rsid w:val="009917FB"/>
    <w:rsid w:val="0099189E"/>
    <w:rsid w:val="0099198F"/>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3ECF"/>
    <w:rsid w:val="00994081"/>
    <w:rsid w:val="00994DAA"/>
    <w:rsid w:val="00995360"/>
    <w:rsid w:val="00995379"/>
    <w:rsid w:val="009954AD"/>
    <w:rsid w:val="00995E7D"/>
    <w:rsid w:val="00995EC5"/>
    <w:rsid w:val="00996126"/>
    <w:rsid w:val="00996293"/>
    <w:rsid w:val="00996546"/>
    <w:rsid w:val="009965D4"/>
    <w:rsid w:val="009967C5"/>
    <w:rsid w:val="009969BB"/>
    <w:rsid w:val="00996A8B"/>
    <w:rsid w:val="00996B14"/>
    <w:rsid w:val="00996CD1"/>
    <w:rsid w:val="00996CD4"/>
    <w:rsid w:val="0099713E"/>
    <w:rsid w:val="0099731A"/>
    <w:rsid w:val="00997825"/>
    <w:rsid w:val="00997959"/>
    <w:rsid w:val="009979D6"/>
    <w:rsid w:val="00997B54"/>
    <w:rsid w:val="00997B8D"/>
    <w:rsid w:val="00997CA3"/>
    <w:rsid w:val="00997CFC"/>
    <w:rsid w:val="00997EFF"/>
    <w:rsid w:val="00997FB7"/>
    <w:rsid w:val="009A0212"/>
    <w:rsid w:val="009A031F"/>
    <w:rsid w:val="009A041C"/>
    <w:rsid w:val="009A0707"/>
    <w:rsid w:val="009A0909"/>
    <w:rsid w:val="009A0962"/>
    <w:rsid w:val="009A0E68"/>
    <w:rsid w:val="009A10D9"/>
    <w:rsid w:val="009A1723"/>
    <w:rsid w:val="009A175B"/>
    <w:rsid w:val="009A1906"/>
    <w:rsid w:val="009A1929"/>
    <w:rsid w:val="009A1A5C"/>
    <w:rsid w:val="009A1E77"/>
    <w:rsid w:val="009A20F1"/>
    <w:rsid w:val="009A2139"/>
    <w:rsid w:val="009A2180"/>
    <w:rsid w:val="009A21EA"/>
    <w:rsid w:val="009A2251"/>
    <w:rsid w:val="009A2366"/>
    <w:rsid w:val="009A246A"/>
    <w:rsid w:val="009A2B0F"/>
    <w:rsid w:val="009A2BDF"/>
    <w:rsid w:val="009A2BED"/>
    <w:rsid w:val="009A2D14"/>
    <w:rsid w:val="009A3183"/>
    <w:rsid w:val="009A37AC"/>
    <w:rsid w:val="009A3AB5"/>
    <w:rsid w:val="009A4087"/>
    <w:rsid w:val="009A422E"/>
    <w:rsid w:val="009A4289"/>
    <w:rsid w:val="009A42E5"/>
    <w:rsid w:val="009A45BE"/>
    <w:rsid w:val="009A4893"/>
    <w:rsid w:val="009A4ACF"/>
    <w:rsid w:val="009A4C4D"/>
    <w:rsid w:val="009A4CCF"/>
    <w:rsid w:val="009A4D85"/>
    <w:rsid w:val="009A516A"/>
    <w:rsid w:val="009A528E"/>
    <w:rsid w:val="009A554B"/>
    <w:rsid w:val="009A56A1"/>
    <w:rsid w:val="009A5B00"/>
    <w:rsid w:val="009A5BF5"/>
    <w:rsid w:val="009A6127"/>
    <w:rsid w:val="009A6171"/>
    <w:rsid w:val="009A637B"/>
    <w:rsid w:val="009A6456"/>
    <w:rsid w:val="009A6BAA"/>
    <w:rsid w:val="009A6C74"/>
    <w:rsid w:val="009A6D91"/>
    <w:rsid w:val="009A7154"/>
    <w:rsid w:val="009A7159"/>
    <w:rsid w:val="009A75E9"/>
    <w:rsid w:val="009A78D1"/>
    <w:rsid w:val="009A7E98"/>
    <w:rsid w:val="009B003C"/>
    <w:rsid w:val="009B0097"/>
    <w:rsid w:val="009B0264"/>
    <w:rsid w:val="009B03BB"/>
    <w:rsid w:val="009B0A7D"/>
    <w:rsid w:val="009B0CB8"/>
    <w:rsid w:val="009B0D82"/>
    <w:rsid w:val="009B10C1"/>
    <w:rsid w:val="009B10DA"/>
    <w:rsid w:val="009B1130"/>
    <w:rsid w:val="009B1153"/>
    <w:rsid w:val="009B1168"/>
    <w:rsid w:val="009B1741"/>
    <w:rsid w:val="009B1894"/>
    <w:rsid w:val="009B1B92"/>
    <w:rsid w:val="009B1BFE"/>
    <w:rsid w:val="009B1C7A"/>
    <w:rsid w:val="009B1F2A"/>
    <w:rsid w:val="009B23E7"/>
    <w:rsid w:val="009B23F8"/>
    <w:rsid w:val="009B252F"/>
    <w:rsid w:val="009B2B68"/>
    <w:rsid w:val="009B2E9C"/>
    <w:rsid w:val="009B30E0"/>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5DF2"/>
    <w:rsid w:val="009B616B"/>
    <w:rsid w:val="009B62DC"/>
    <w:rsid w:val="009B62F3"/>
    <w:rsid w:val="009B6589"/>
    <w:rsid w:val="009B68AD"/>
    <w:rsid w:val="009B6976"/>
    <w:rsid w:val="009B6C13"/>
    <w:rsid w:val="009B78AA"/>
    <w:rsid w:val="009B78D2"/>
    <w:rsid w:val="009B7BB7"/>
    <w:rsid w:val="009B7D6D"/>
    <w:rsid w:val="009B7E6E"/>
    <w:rsid w:val="009B7FFA"/>
    <w:rsid w:val="009C003B"/>
    <w:rsid w:val="009C00EF"/>
    <w:rsid w:val="009C052C"/>
    <w:rsid w:val="009C054A"/>
    <w:rsid w:val="009C0575"/>
    <w:rsid w:val="009C089E"/>
    <w:rsid w:val="009C0BC1"/>
    <w:rsid w:val="009C0DBE"/>
    <w:rsid w:val="009C10DF"/>
    <w:rsid w:val="009C1266"/>
    <w:rsid w:val="009C13A4"/>
    <w:rsid w:val="009C1A35"/>
    <w:rsid w:val="009C1D4B"/>
    <w:rsid w:val="009C1E0C"/>
    <w:rsid w:val="009C20E5"/>
    <w:rsid w:val="009C216C"/>
    <w:rsid w:val="009C250F"/>
    <w:rsid w:val="009C281C"/>
    <w:rsid w:val="009C298A"/>
    <w:rsid w:val="009C29EC"/>
    <w:rsid w:val="009C2CDB"/>
    <w:rsid w:val="009C3413"/>
    <w:rsid w:val="009C3535"/>
    <w:rsid w:val="009C3D88"/>
    <w:rsid w:val="009C3E62"/>
    <w:rsid w:val="009C3FD7"/>
    <w:rsid w:val="009C4362"/>
    <w:rsid w:val="009C44A6"/>
    <w:rsid w:val="009C44C1"/>
    <w:rsid w:val="009C4871"/>
    <w:rsid w:val="009C4883"/>
    <w:rsid w:val="009C4FB8"/>
    <w:rsid w:val="009C5190"/>
    <w:rsid w:val="009C520B"/>
    <w:rsid w:val="009C5411"/>
    <w:rsid w:val="009C550D"/>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7F4"/>
    <w:rsid w:val="009D081F"/>
    <w:rsid w:val="009D0854"/>
    <w:rsid w:val="009D0897"/>
    <w:rsid w:val="009D090F"/>
    <w:rsid w:val="009D09ED"/>
    <w:rsid w:val="009D11CC"/>
    <w:rsid w:val="009D16AF"/>
    <w:rsid w:val="009D1CCC"/>
    <w:rsid w:val="009D20A6"/>
    <w:rsid w:val="009D2118"/>
    <w:rsid w:val="009D215B"/>
    <w:rsid w:val="009D22EA"/>
    <w:rsid w:val="009D2353"/>
    <w:rsid w:val="009D239F"/>
    <w:rsid w:val="009D25A0"/>
    <w:rsid w:val="009D28D1"/>
    <w:rsid w:val="009D2931"/>
    <w:rsid w:val="009D29E2"/>
    <w:rsid w:val="009D2A33"/>
    <w:rsid w:val="009D2A3E"/>
    <w:rsid w:val="009D2B17"/>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5D10"/>
    <w:rsid w:val="009D608A"/>
    <w:rsid w:val="009D610C"/>
    <w:rsid w:val="009D611D"/>
    <w:rsid w:val="009D62E7"/>
    <w:rsid w:val="009D69DA"/>
    <w:rsid w:val="009D6A30"/>
    <w:rsid w:val="009D6D32"/>
    <w:rsid w:val="009D7207"/>
    <w:rsid w:val="009D734F"/>
    <w:rsid w:val="009D75A4"/>
    <w:rsid w:val="009D76C8"/>
    <w:rsid w:val="009D7852"/>
    <w:rsid w:val="009D7932"/>
    <w:rsid w:val="009D7B4B"/>
    <w:rsid w:val="009D7DA0"/>
    <w:rsid w:val="009E07F9"/>
    <w:rsid w:val="009E0C95"/>
    <w:rsid w:val="009E0D2B"/>
    <w:rsid w:val="009E11A9"/>
    <w:rsid w:val="009E176B"/>
    <w:rsid w:val="009E1E13"/>
    <w:rsid w:val="009E1E54"/>
    <w:rsid w:val="009E1F70"/>
    <w:rsid w:val="009E1FFC"/>
    <w:rsid w:val="009E295C"/>
    <w:rsid w:val="009E2A61"/>
    <w:rsid w:val="009E2F97"/>
    <w:rsid w:val="009E3090"/>
    <w:rsid w:val="009E3235"/>
    <w:rsid w:val="009E3369"/>
    <w:rsid w:val="009E35F6"/>
    <w:rsid w:val="009E3790"/>
    <w:rsid w:val="009E38B9"/>
    <w:rsid w:val="009E3BEC"/>
    <w:rsid w:val="009E3C27"/>
    <w:rsid w:val="009E457F"/>
    <w:rsid w:val="009E4637"/>
    <w:rsid w:val="009E4C4C"/>
    <w:rsid w:val="009E4F16"/>
    <w:rsid w:val="009E5305"/>
    <w:rsid w:val="009E53AA"/>
    <w:rsid w:val="009E53D6"/>
    <w:rsid w:val="009E5432"/>
    <w:rsid w:val="009E54A9"/>
    <w:rsid w:val="009E5656"/>
    <w:rsid w:val="009E57A7"/>
    <w:rsid w:val="009E5AB4"/>
    <w:rsid w:val="009E5EE2"/>
    <w:rsid w:val="009E605E"/>
    <w:rsid w:val="009E641D"/>
    <w:rsid w:val="009E64CE"/>
    <w:rsid w:val="009E68CC"/>
    <w:rsid w:val="009E6B29"/>
    <w:rsid w:val="009E6B66"/>
    <w:rsid w:val="009E6D17"/>
    <w:rsid w:val="009E6DF7"/>
    <w:rsid w:val="009E6F6E"/>
    <w:rsid w:val="009E7002"/>
    <w:rsid w:val="009E7195"/>
    <w:rsid w:val="009E74AC"/>
    <w:rsid w:val="009E77AF"/>
    <w:rsid w:val="009E798E"/>
    <w:rsid w:val="009E7AFE"/>
    <w:rsid w:val="009E7D58"/>
    <w:rsid w:val="009F03CD"/>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A82"/>
    <w:rsid w:val="009F2E7E"/>
    <w:rsid w:val="009F322D"/>
    <w:rsid w:val="009F32D6"/>
    <w:rsid w:val="009F3363"/>
    <w:rsid w:val="009F33D5"/>
    <w:rsid w:val="009F361D"/>
    <w:rsid w:val="009F36B8"/>
    <w:rsid w:val="009F399C"/>
    <w:rsid w:val="009F39F6"/>
    <w:rsid w:val="009F3A00"/>
    <w:rsid w:val="009F3A42"/>
    <w:rsid w:val="009F3A4B"/>
    <w:rsid w:val="009F3E9D"/>
    <w:rsid w:val="009F41E1"/>
    <w:rsid w:val="009F4375"/>
    <w:rsid w:val="009F442F"/>
    <w:rsid w:val="009F45E8"/>
    <w:rsid w:val="009F4652"/>
    <w:rsid w:val="009F4834"/>
    <w:rsid w:val="009F4CDB"/>
    <w:rsid w:val="009F4F05"/>
    <w:rsid w:val="009F548A"/>
    <w:rsid w:val="009F5606"/>
    <w:rsid w:val="009F57A5"/>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6CB7"/>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0D9B"/>
    <w:rsid w:val="00A01006"/>
    <w:rsid w:val="00A010C1"/>
    <w:rsid w:val="00A011C6"/>
    <w:rsid w:val="00A01CDF"/>
    <w:rsid w:val="00A01E61"/>
    <w:rsid w:val="00A01F3F"/>
    <w:rsid w:val="00A01F62"/>
    <w:rsid w:val="00A021CA"/>
    <w:rsid w:val="00A02844"/>
    <w:rsid w:val="00A02B26"/>
    <w:rsid w:val="00A03081"/>
    <w:rsid w:val="00A032B6"/>
    <w:rsid w:val="00A03329"/>
    <w:rsid w:val="00A03830"/>
    <w:rsid w:val="00A03893"/>
    <w:rsid w:val="00A0394B"/>
    <w:rsid w:val="00A03A26"/>
    <w:rsid w:val="00A0403F"/>
    <w:rsid w:val="00A04101"/>
    <w:rsid w:val="00A04399"/>
    <w:rsid w:val="00A04541"/>
    <w:rsid w:val="00A04846"/>
    <w:rsid w:val="00A04A92"/>
    <w:rsid w:val="00A04E6D"/>
    <w:rsid w:val="00A04F7D"/>
    <w:rsid w:val="00A0533D"/>
    <w:rsid w:val="00A053CB"/>
    <w:rsid w:val="00A0559E"/>
    <w:rsid w:val="00A05840"/>
    <w:rsid w:val="00A05A1F"/>
    <w:rsid w:val="00A05BA9"/>
    <w:rsid w:val="00A05CF4"/>
    <w:rsid w:val="00A05DFF"/>
    <w:rsid w:val="00A05FF8"/>
    <w:rsid w:val="00A06CE9"/>
    <w:rsid w:val="00A06F57"/>
    <w:rsid w:val="00A07177"/>
    <w:rsid w:val="00A07654"/>
    <w:rsid w:val="00A07700"/>
    <w:rsid w:val="00A0785B"/>
    <w:rsid w:val="00A07A43"/>
    <w:rsid w:val="00A07AF9"/>
    <w:rsid w:val="00A07B16"/>
    <w:rsid w:val="00A07DB0"/>
    <w:rsid w:val="00A07EA6"/>
    <w:rsid w:val="00A1039C"/>
    <w:rsid w:val="00A105DB"/>
    <w:rsid w:val="00A106A5"/>
    <w:rsid w:val="00A106FE"/>
    <w:rsid w:val="00A108AD"/>
    <w:rsid w:val="00A10ADC"/>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13C"/>
    <w:rsid w:val="00A145D0"/>
    <w:rsid w:val="00A14743"/>
    <w:rsid w:val="00A148B4"/>
    <w:rsid w:val="00A149A8"/>
    <w:rsid w:val="00A14A30"/>
    <w:rsid w:val="00A14B5D"/>
    <w:rsid w:val="00A152DD"/>
    <w:rsid w:val="00A1542F"/>
    <w:rsid w:val="00A15459"/>
    <w:rsid w:val="00A155CA"/>
    <w:rsid w:val="00A1562B"/>
    <w:rsid w:val="00A1562F"/>
    <w:rsid w:val="00A15766"/>
    <w:rsid w:val="00A157EC"/>
    <w:rsid w:val="00A15DBB"/>
    <w:rsid w:val="00A15F0D"/>
    <w:rsid w:val="00A15F14"/>
    <w:rsid w:val="00A15F47"/>
    <w:rsid w:val="00A16133"/>
    <w:rsid w:val="00A16150"/>
    <w:rsid w:val="00A1630A"/>
    <w:rsid w:val="00A1630C"/>
    <w:rsid w:val="00A1637F"/>
    <w:rsid w:val="00A164E9"/>
    <w:rsid w:val="00A1651D"/>
    <w:rsid w:val="00A16564"/>
    <w:rsid w:val="00A16A02"/>
    <w:rsid w:val="00A16B6C"/>
    <w:rsid w:val="00A16CE1"/>
    <w:rsid w:val="00A16E4F"/>
    <w:rsid w:val="00A16ED8"/>
    <w:rsid w:val="00A17268"/>
    <w:rsid w:val="00A17345"/>
    <w:rsid w:val="00A1751C"/>
    <w:rsid w:val="00A1788B"/>
    <w:rsid w:val="00A1789B"/>
    <w:rsid w:val="00A17B7C"/>
    <w:rsid w:val="00A17D0A"/>
    <w:rsid w:val="00A17E3F"/>
    <w:rsid w:val="00A17FC0"/>
    <w:rsid w:val="00A20179"/>
    <w:rsid w:val="00A20253"/>
    <w:rsid w:val="00A2049C"/>
    <w:rsid w:val="00A204B2"/>
    <w:rsid w:val="00A205BF"/>
    <w:rsid w:val="00A20C63"/>
    <w:rsid w:val="00A20CA2"/>
    <w:rsid w:val="00A20DD3"/>
    <w:rsid w:val="00A20E24"/>
    <w:rsid w:val="00A2104B"/>
    <w:rsid w:val="00A210E9"/>
    <w:rsid w:val="00A210F3"/>
    <w:rsid w:val="00A2114F"/>
    <w:rsid w:val="00A2121F"/>
    <w:rsid w:val="00A215E8"/>
    <w:rsid w:val="00A218AE"/>
    <w:rsid w:val="00A21A9D"/>
    <w:rsid w:val="00A21AAA"/>
    <w:rsid w:val="00A21E51"/>
    <w:rsid w:val="00A21E7B"/>
    <w:rsid w:val="00A22132"/>
    <w:rsid w:val="00A22207"/>
    <w:rsid w:val="00A22304"/>
    <w:rsid w:val="00A223A9"/>
    <w:rsid w:val="00A226BE"/>
    <w:rsid w:val="00A228A7"/>
    <w:rsid w:val="00A22A2B"/>
    <w:rsid w:val="00A22CB2"/>
    <w:rsid w:val="00A22D9C"/>
    <w:rsid w:val="00A23459"/>
    <w:rsid w:val="00A2349B"/>
    <w:rsid w:val="00A235C7"/>
    <w:rsid w:val="00A2361D"/>
    <w:rsid w:val="00A23730"/>
    <w:rsid w:val="00A23921"/>
    <w:rsid w:val="00A2394B"/>
    <w:rsid w:val="00A23AB0"/>
    <w:rsid w:val="00A23BB6"/>
    <w:rsid w:val="00A24150"/>
    <w:rsid w:val="00A2470A"/>
    <w:rsid w:val="00A2481C"/>
    <w:rsid w:val="00A24BE3"/>
    <w:rsid w:val="00A24CCF"/>
    <w:rsid w:val="00A24E67"/>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4C"/>
    <w:rsid w:val="00A313D0"/>
    <w:rsid w:val="00A314A9"/>
    <w:rsid w:val="00A31591"/>
    <w:rsid w:val="00A315B8"/>
    <w:rsid w:val="00A3170C"/>
    <w:rsid w:val="00A31A06"/>
    <w:rsid w:val="00A31C37"/>
    <w:rsid w:val="00A31DAB"/>
    <w:rsid w:val="00A31E88"/>
    <w:rsid w:val="00A32087"/>
    <w:rsid w:val="00A321B5"/>
    <w:rsid w:val="00A321EE"/>
    <w:rsid w:val="00A3255C"/>
    <w:rsid w:val="00A325C2"/>
    <w:rsid w:val="00A325CC"/>
    <w:rsid w:val="00A32601"/>
    <w:rsid w:val="00A327A6"/>
    <w:rsid w:val="00A327E2"/>
    <w:rsid w:val="00A329D0"/>
    <w:rsid w:val="00A32C37"/>
    <w:rsid w:val="00A32E5C"/>
    <w:rsid w:val="00A32ECB"/>
    <w:rsid w:val="00A3345F"/>
    <w:rsid w:val="00A334DA"/>
    <w:rsid w:val="00A33753"/>
    <w:rsid w:val="00A33C3D"/>
    <w:rsid w:val="00A33C9E"/>
    <w:rsid w:val="00A33E01"/>
    <w:rsid w:val="00A340A1"/>
    <w:rsid w:val="00A3439D"/>
    <w:rsid w:val="00A3449B"/>
    <w:rsid w:val="00A34788"/>
    <w:rsid w:val="00A34AB0"/>
    <w:rsid w:val="00A34C1C"/>
    <w:rsid w:val="00A34C6E"/>
    <w:rsid w:val="00A34D1D"/>
    <w:rsid w:val="00A34F2A"/>
    <w:rsid w:val="00A35018"/>
    <w:rsid w:val="00A352E3"/>
    <w:rsid w:val="00A353C4"/>
    <w:rsid w:val="00A35735"/>
    <w:rsid w:val="00A35829"/>
    <w:rsid w:val="00A35A0B"/>
    <w:rsid w:val="00A35B32"/>
    <w:rsid w:val="00A35DD7"/>
    <w:rsid w:val="00A362A4"/>
    <w:rsid w:val="00A362CB"/>
    <w:rsid w:val="00A36694"/>
    <w:rsid w:val="00A36943"/>
    <w:rsid w:val="00A36A6F"/>
    <w:rsid w:val="00A36AD0"/>
    <w:rsid w:val="00A36EE6"/>
    <w:rsid w:val="00A373DE"/>
    <w:rsid w:val="00A3747D"/>
    <w:rsid w:val="00A37964"/>
    <w:rsid w:val="00A37A20"/>
    <w:rsid w:val="00A37A2A"/>
    <w:rsid w:val="00A37A59"/>
    <w:rsid w:val="00A37A93"/>
    <w:rsid w:val="00A37B12"/>
    <w:rsid w:val="00A37E00"/>
    <w:rsid w:val="00A40531"/>
    <w:rsid w:val="00A4062F"/>
    <w:rsid w:val="00A40889"/>
    <w:rsid w:val="00A40A2D"/>
    <w:rsid w:val="00A41009"/>
    <w:rsid w:val="00A4102E"/>
    <w:rsid w:val="00A41179"/>
    <w:rsid w:val="00A4165C"/>
    <w:rsid w:val="00A41772"/>
    <w:rsid w:val="00A41B97"/>
    <w:rsid w:val="00A41C3C"/>
    <w:rsid w:val="00A41CA6"/>
    <w:rsid w:val="00A422CE"/>
    <w:rsid w:val="00A42659"/>
    <w:rsid w:val="00A42721"/>
    <w:rsid w:val="00A42897"/>
    <w:rsid w:val="00A42937"/>
    <w:rsid w:val="00A429DE"/>
    <w:rsid w:val="00A42B2B"/>
    <w:rsid w:val="00A42D52"/>
    <w:rsid w:val="00A43155"/>
    <w:rsid w:val="00A4339C"/>
    <w:rsid w:val="00A43631"/>
    <w:rsid w:val="00A436EC"/>
    <w:rsid w:val="00A43995"/>
    <w:rsid w:val="00A439DE"/>
    <w:rsid w:val="00A43C59"/>
    <w:rsid w:val="00A44069"/>
    <w:rsid w:val="00A44472"/>
    <w:rsid w:val="00A44882"/>
    <w:rsid w:val="00A44AA5"/>
    <w:rsid w:val="00A44E28"/>
    <w:rsid w:val="00A44FD8"/>
    <w:rsid w:val="00A4508F"/>
    <w:rsid w:val="00A4570E"/>
    <w:rsid w:val="00A45A1B"/>
    <w:rsid w:val="00A45A3B"/>
    <w:rsid w:val="00A45A5D"/>
    <w:rsid w:val="00A45B31"/>
    <w:rsid w:val="00A45CA8"/>
    <w:rsid w:val="00A4609C"/>
    <w:rsid w:val="00A46530"/>
    <w:rsid w:val="00A466DA"/>
    <w:rsid w:val="00A46C01"/>
    <w:rsid w:val="00A46EEA"/>
    <w:rsid w:val="00A46F1F"/>
    <w:rsid w:val="00A46FAD"/>
    <w:rsid w:val="00A470ED"/>
    <w:rsid w:val="00A47139"/>
    <w:rsid w:val="00A47182"/>
    <w:rsid w:val="00A47430"/>
    <w:rsid w:val="00A4761F"/>
    <w:rsid w:val="00A476BC"/>
    <w:rsid w:val="00A47749"/>
    <w:rsid w:val="00A47B4B"/>
    <w:rsid w:val="00A5044D"/>
    <w:rsid w:val="00A50893"/>
    <w:rsid w:val="00A50B00"/>
    <w:rsid w:val="00A50E3A"/>
    <w:rsid w:val="00A50F14"/>
    <w:rsid w:val="00A5109E"/>
    <w:rsid w:val="00A511FB"/>
    <w:rsid w:val="00A514EB"/>
    <w:rsid w:val="00A51A45"/>
    <w:rsid w:val="00A51FB2"/>
    <w:rsid w:val="00A52065"/>
    <w:rsid w:val="00A520D0"/>
    <w:rsid w:val="00A521E0"/>
    <w:rsid w:val="00A5225A"/>
    <w:rsid w:val="00A52A6D"/>
    <w:rsid w:val="00A52C29"/>
    <w:rsid w:val="00A52C93"/>
    <w:rsid w:val="00A52D1E"/>
    <w:rsid w:val="00A52EF2"/>
    <w:rsid w:val="00A53180"/>
    <w:rsid w:val="00A531B6"/>
    <w:rsid w:val="00A539C9"/>
    <w:rsid w:val="00A53A6D"/>
    <w:rsid w:val="00A53EA7"/>
    <w:rsid w:val="00A53FB5"/>
    <w:rsid w:val="00A54208"/>
    <w:rsid w:val="00A54398"/>
    <w:rsid w:val="00A54457"/>
    <w:rsid w:val="00A544BF"/>
    <w:rsid w:val="00A546B4"/>
    <w:rsid w:val="00A54850"/>
    <w:rsid w:val="00A54A90"/>
    <w:rsid w:val="00A54C35"/>
    <w:rsid w:val="00A54CCA"/>
    <w:rsid w:val="00A54D16"/>
    <w:rsid w:val="00A550B0"/>
    <w:rsid w:val="00A5579B"/>
    <w:rsid w:val="00A55877"/>
    <w:rsid w:val="00A55BB7"/>
    <w:rsid w:val="00A55CCE"/>
    <w:rsid w:val="00A55D44"/>
    <w:rsid w:val="00A55E76"/>
    <w:rsid w:val="00A5637C"/>
    <w:rsid w:val="00A56735"/>
    <w:rsid w:val="00A56A21"/>
    <w:rsid w:val="00A56B8E"/>
    <w:rsid w:val="00A56BB0"/>
    <w:rsid w:val="00A56C2C"/>
    <w:rsid w:val="00A56DD1"/>
    <w:rsid w:val="00A56EAF"/>
    <w:rsid w:val="00A570E8"/>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5C7"/>
    <w:rsid w:val="00A61828"/>
    <w:rsid w:val="00A61B79"/>
    <w:rsid w:val="00A61BD9"/>
    <w:rsid w:val="00A61C66"/>
    <w:rsid w:val="00A61CB6"/>
    <w:rsid w:val="00A61DAE"/>
    <w:rsid w:val="00A61DC0"/>
    <w:rsid w:val="00A61E6D"/>
    <w:rsid w:val="00A620AA"/>
    <w:rsid w:val="00A620D7"/>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E18"/>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572"/>
    <w:rsid w:val="00A66824"/>
    <w:rsid w:val="00A669AC"/>
    <w:rsid w:val="00A66A5A"/>
    <w:rsid w:val="00A66C20"/>
    <w:rsid w:val="00A66C7C"/>
    <w:rsid w:val="00A66F90"/>
    <w:rsid w:val="00A6724C"/>
    <w:rsid w:val="00A677C1"/>
    <w:rsid w:val="00A67A8E"/>
    <w:rsid w:val="00A67ABD"/>
    <w:rsid w:val="00A67AC6"/>
    <w:rsid w:val="00A67E4D"/>
    <w:rsid w:val="00A70027"/>
    <w:rsid w:val="00A70084"/>
    <w:rsid w:val="00A701E6"/>
    <w:rsid w:val="00A70270"/>
    <w:rsid w:val="00A70725"/>
    <w:rsid w:val="00A707FE"/>
    <w:rsid w:val="00A70A35"/>
    <w:rsid w:val="00A70AF7"/>
    <w:rsid w:val="00A70C0A"/>
    <w:rsid w:val="00A70C9B"/>
    <w:rsid w:val="00A70FDF"/>
    <w:rsid w:val="00A7141F"/>
    <w:rsid w:val="00A7166D"/>
    <w:rsid w:val="00A71822"/>
    <w:rsid w:val="00A7186C"/>
    <w:rsid w:val="00A71C5E"/>
    <w:rsid w:val="00A71C84"/>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E62"/>
    <w:rsid w:val="00A74F6C"/>
    <w:rsid w:val="00A75212"/>
    <w:rsid w:val="00A7538B"/>
    <w:rsid w:val="00A75857"/>
    <w:rsid w:val="00A75920"/>
    <w:rsid w:val="00A76334"/>
    <w:rsid w:val="00A7634B"/>
    <w:rsid w:val="00A76369"/>
    <w:rsid w:val="00A76398"/>
    <w:rsid w:val="00A763AF"/>
    <w:rsid w:val="00A7649E"/>
    <w:rsid w:val="00A76572"/>
    <w:rsid w:val="00A7662C"/>
    <w:rsid w:val="00A76696"/>
    <w:rsid w:val="00A7692C"/>
    <w:rsid w:val="00A76946"/>
    <w:rsid w:val="00A769A7"/>
    <w:rsid w:val="00A76A52"/>
    <w:rsid w:val="00A76BF2"/>
    <w:rsid w:val="00A76F80"/>
    <w:rsid w:val="00A76FC0"/>
    <w:rsid w:val="00A77086"/>
    <w:rsid w:val="00A770A5"/>
    <w:rsid w:val="00A7735F"/>
    <w:rsid w:val="00A7747E"/>
    <w:rsid w:val="00A776EF"/>
    <w:rsid w:val="00A779DD"/>
    <w:rsid w:val="00A77C0E"/>
    <w:rsid w:val="00A77D83"/>
    <w:rsid w:val="00A77E94"/>
    <w:rsid w:val="00A80402"/>
    <w:rsid w:val="00A80487"/>
    <w:rsid w:val="00A806D6"/>
    <w:rsid w:val="00A80E52"/>
    <w:rsid w:val="00A8135C"/>
    <w:rsid w:val="00A81633"/>
    <w:rsid w:val="00A8221B"/>
    <w:rsid w:val="00A82645"/>
    <w:rsid w:val="00A82665"/>
    <w:rsid w:val="00A82979"/>
    <w:rsid w:val="00A82A27"/>
    <w:rsid w:val="00A82BB1"/>
    <w:rsid w:val="00A82C3B"/>
    <w:rsid w:val="00A82D62"/>
    <w:rsid w:val="00A82E41"/>
    <w:rsid w:val="00A82EE1"/>
    <w:rsid w:val="00A83098"/>
    <w:rsid w:val="00A830DA"/>
    <w:rsid w:val="00A831F0"/>
    <w:rsid w:val="00A8338F"/>
    <w:rsid w:val="00A834EC"/>
    <w:rsid w:val="00A83597"/>
    <w:rsid w:val="00A835D2"/>
    <w:rsid w:val="00A83BF1"/>
    <w:rsid w:val="00A83C06"/>
    <w:rsid w:val="00A83D3C"/>
    <w:rsid w:val="00A83EB2"/>
    <w:rsid w:val="00A83F96"/>
    <w:rsid w:val="00A8409E"/>
    <w:rsid w:val="00A84298"/>
    <w:rsid w:val="00A8452F"/>
    <w:rsid w:val="00A84531"/>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B2E"/>
    <w:rsid w:val="00A87C98"/>
    <w:rsid w:val="00A9004B"/>
    <w:rsid w:val="00A90279"/>
    <w:rsid w:val="00A905F1"/>
    <w:rsid w:val="00A90750"/>
    <w:rsid w:val="00A907DB"/>
    <w:rsid w:val="00A90E27"/>
    <w:rsid w:val="00A90FDA"/>
    <w:rsid w:val="00A91218"/>
    <w:rsid w:val="00A91270"/>
    <w:rsid w:val="00A91342"/>
    <w:rsid w:val="00A91469"/>
    <w:rsid w:val="00A914EE"/>
    <w:rsid w:val="00A9159A"/>
    <w:rsid w:val="00A9164F"/>
    <w:rsid w:val="00A916D9"/>
    <w:rsid w:val="00A918F6"/>
    <w:rsid w:val="00A91BAB"/>
    <w:rsid w:val="00A91BAC"/>
    <w:rsid w:val="00A91BC7"/>
    <w:rsid w:val="00A91D3C"/>
    <w:rsid w:val="00A91F3E"/>
    <w:rsid w:val="00A924C2"/>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4D74"/>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738"/>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D41"/>
    <w:rsid w:val="00AA2F25"/>
    <w:rsid w:val="00AA30A2"/>
    <w:rsid w:val="00AA3137"/>
    <w:rsid w:val="00AA3193"/>
    <w:rsid w:val="00AA33AB"/>
    <w:rsid w:val="00AA34E4"/>
    <w:rsid w:val="00AA371D"/>
    <w:rsid w:val="00AA3845"/>
    <w:rsid w:val="00AA3927"/>
    <w:rsid w:val="00AA3AEC"/>
    <w:rsid w:val="00AA3B44"/>
    <w:rsid w:val="00AA3FF1"/>
    <w:rsid w:val="00AA408D"/>
    <w:rsid w:val="00AA461D"/>
    <w:rsid w:val="00AA4757"/>
    <w:rsid w:val="00AA4B1B"/>
    <w:rsid w:val="00AA4B23"/>
    <w:rsid w:val="00AA4E54"/>
    <w:rsid w:val="00AA53C6"/>
    <w:rsid w:val="00AA54B0"/>
    <w:rsid w:val="00AA5584"/>
    <w:rsid w:val="00AA563C"/>
    <w:rsid w:val="00AA56AE"/>
    <w:rsid w:val="00AA5960"/>
    <w:rsid w:val="00AA5C8F"/>
    <w:rsid w:val="00AA6026"/>
    <w:rsid w:val="00AA6075"/>
    <w:rsid w:val="00AA6206"/>
    <w:rsid w:val="00AA630A"/>
    <w:rsid w:val="00AA63C9"/>
    <w:rsid w:val="00AA6933"/>
    <w:rsid w:val="00AA69EF"/>
    <w:rsid w:val="00AA6B64"/>
    <w:rsid w:val="00AA6F9A"/>
    <w:rsid w:val="00AA73D6"/>
    <w:rsid w:val="00AA7744"/>
    <w:rsid w:val="00AA7ABD"/>
    <w:rsid w:val="00AA7BB1"/>
    <w:rsid w:val="00AA7C4F"/>
    <w:rsid w:val="00AB001C"/>
    <w:rsid w:val="00AB00CD"/>
    <w:rsid w:val="00AB02C8"/>
    <w:rsid w:val="00AB0476"/>
    <w:rsid w:val="00AB06B8"/>
    <w:rsid w:val="00AB086E"/>
    <w:rsid w:val="00AB0987"/>
    <w:rsid w:val="00AB0ADE"/>
    <w:rsid w:val="00AB0CA0"/>
    <w:rsid w:val="00AB0E85"/>
    <w:rsid w:val="00AB102D"/>
    <w:rsid w:val="00AB18DF"/>
    <w:rsid w:val="00AB1A33"/>
    <w:rsid w:val="00AB1B0F"/>
    <w:rsid w:val="00AB1B3E"/>
    <w:rsid w:val="00AB1C99"/>
    <w:rsid w:val="00AB2857"/>
    <w:rsid w:val="00AB289A"/>
    <w:rsid w:val="00AB2A53"/>
    <w:rsid w:val="00AB2AD9"/>
    <w:rsid w:val="00AB2DA9"/>
    <w:rsid w:val="00AB3299"/>
    <w:rsid w:val="00AB329D"/>
    <w:rsid w:val="00AB3418"/>
    <w:rsid w:val="00AB3491"/>
    <w:rsid w:val="00AB3831"/>
    <w:rsid w:val="00AB39A3"/>
    <w:rsid w:val="00AB3A32"/>
    <w:rsid w:val="00AB3B9E"/>
    <w:rsid w:val="00AB3D94"/>
    <w:rsid w:val="00AB3E16"/>
    <w:rsid w:val="00AB3E3E"/>
    <w:rsid w:val="00AB3F13"/>
    <w:rsid w:val="00AB4011"/>
    <w:rsid w:val="00AB4157"/>
    <w:rsid w:val="00AB42FF"/>
    <w:rsid w:val="00AB4314"/>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3E2"/>
    <w:rsid w:val="00AB76D5"/>
    <w:rsid w:val="00AB7787"/>
    <w:rsid w:val="00AB788F"/>
    <w:rsid w:val="00AB78AC"/>
    <w:rsid w:val="00AB78B0"/>
    <w:rsid w:val="00AB7D33"/>
    <w:rsid w:val="00AB7E40"/>
    <w:rsid w:val="00AC0464"/>
    <w:rsid w:val="00AC0732"/>
    <w:rsid w:val="00AC07C7"/>
    <w:rsid w:val="00AC0C4D"/>
    <w:rsid w:val="00AC0CB3"/>
    <w:rsid w:val="00AC1191"/>
    <w:rsid w:val="00AC1281"/>
    <w:rsid w:val="00AC1426"/>
    <w:rsid w:val="00AC1A8C"/>
    <w:rsid w:val="00AC21CD"/>
    <w:rsid w:val="00AC21F8"/>
    <w:rsid w:val="00AC262F"/>
    <w:rsid w:val="00AC26FE"/>
    <w:rsid w:val="00AC2C69"/>
    <w:rsid w:val="00AC2CE6"/>
    <w:rsid w:val="00AC2D4E"/>
    <w:rsid w:val="00AC3084"/>
    <w:rsid w:val="00AC31BF"/>
    <w:rsid w:val="00AC3431"/>
    <w:rsid w:val="00AC3539"/>
    <w:rsid w:val="00AC38E9"/>
    <w:rsid w:val="00AC3C21"/>
    <w:rsid w:val="00AC417B"/>
    <w:rsid w:val="00AC446F"/>
    <w:rsid w:val="00AC45D6"/>
    <w:rsid w:val="00AC4D53"/>
    <w:rsid w:val="00AC4E2E"/>
    <w:rsid w:val="00AC4EEF"/>
    <w:rsid w:val="00AC5A3B"/>
    <w:rsid w:val="00AC5E01"/>
    <w:rsid w:val="00AC61B3"/>
    <w:rsid w:val="00AC63F4"/>
    <w:rsid w:val="00AC6434"/>
    <w:rsid w:val="00AC6521"/>
    <w:rsid w:val="00AC690A"/>
    <w:rsid w:val="00AC6C14"/>
    <w:rsid w:val="00AC6C43"/>
    <w:rsid w:val="00AC6D0A"/>
    <w:rsid w:val="00AC6F7C"/>
    <w:rsid w:val="00AC7142"/>
    <w:rsid w:val="00AC731E"/>
    <w:rsid w:val="00AC750B"/>
    <w:rsid w:val="00AC7AC3"/>
    <w:rsid w:val="00AC7B8E"/>
    <w:rsid w:val="00AC7C68"/>
    <w:rsid w:val="00AC7CD7"/>
    <w:rsid w:val="00AC7E94"/>
    <w:rsid w:val="00AC7F62"/>
    <w:rsid w:val="00AD00BC"/>
    <w:rsid w:val="00AD0280"/>
    <w:rsid w:val="00AD063D"/>
    <w:rsid w:val="00AD06CA"/>
    <w:rsid w:val="00AD0A67"/>
    <w:rsid w:val="00AD0A76"/>
    <w:rsid w:val="00AD0ED1"/>
    <w:rsid w:val="00AD0FF9"/>
    <w:rsid w:val="00AD12BD"/>
    <w:rsid w:val="00AD163D"/>
    <w:rsid w:val="00AD1B3F"/>
    <w:rsid w:val="00AD1CEF"/>
    <w:rsid w:val="00AD1D07"/>
    <w:rsid w:val="00AD1DFE"/>
    <w:rsid w:val="00AD1F06"/>
    <w:rsid w:val="00AD20EE"/>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611"/>
    <w:rsid w:val="00AD3894"/>
    <w:rsid w:val="00AD3A3E"/>
    <w:rsid w:val="00AD3BEC"/>
    <w:rsid w:val="00AD3D63"/>
    <w:rsid w:val="00AD3F0A"/>
    <w:rsid w:val="00AD48F9"/>
    <w:rsid w:val="00AD4C9A"/>
    <w:rsid w:val="00AD4FAD"/>
    <w:rsid w:val="00AD514B"/>
    <w:rsid w:val="00AD523F"/>
    <w:rsid w:val="00AD60CA"/>
    <w:rsid w:val="00AD63BE"/>
    <w:rsid w:val="00AD64A6"/>
    <w:rsid w:val="00AD69FB"/>
    <w:rsid w:val="00AD6B66"/>
    <w:rsid w:val="00AD6BAB"/>
    <w:rsid w:val="00AD6C4E"/>
    <w:rsid w:val="00AD6C7F"/>
    <w:rsid w:val="00AD6DB7"/>
    <w:rsid w:val="00AD6E0F"/>
    <w:rsid w:val="00AD70C9"/>
    <w:rsid w:val="00AD7115"/>
    <w:rsid w:val="00AD732B"/>
    <w:rsid w:val="00AD732C"/>
    <w:rsid w:val="00AD75A6"/>
    <w:rsid w:val="00AD7927"/>
    <w:rsid w:val="00AD79D8"/>
    <w:rsid w:val="00AD7E40"/>
    <w:rsid w:val="00AE03A6"/>
    <w:rsid w:val="00AE03FB"/>
    <w:rsid w:val="00AE054A"/>
    <w:rsid w:val="00AE0C81"/>
    <w:rsid w:val="00AE0D23"/>
    <w:rsid w:val="00AE0DBD"/>
    <w:rsid w:val="00AE0E65"/>
    <w:rsid w:val="00AE0E9E"/>
    <w:rsid w:val="00AE11DE"/>
    <w:rsid w:val="00AE12FE"/>
    <w:rsid w:val="00AE1418"/>
    <w:rsid w:val="00AE141F"/>
    <w:rsid w:val="00AE14B7"/>
    <w:rsid w:val="00AE1597"/>
    <w:rsid w:val="00AE183B"/>
    <w:rsid w:val="00AE1842"/>
    <w:rsid w:val="00AE1A43"/>
    <w:rsid w:val="00AE1C80"/>
    <w:rsid w:val="00AE1F9D"/>
    <w:rsid w:val="00AE2205"/>
    <w:rsid w:val="00AE232B"/>
    <w:rsid w:val="00AE2BF0"/>
    <w:rsid w:val="00AE2BFE"/>
    <w:rsid w:val="00AE2C38"/>
    <w:rsid w:val="00AE2C77"/>
    <w:rsid w:val="00AE3004"/>
    <w:rsid w:val="00AE384E"/>
    <w:rsid w:val="00AE39A1"/>
    <w:rsid w:val="00AE3CE1"/>
    <w:rsid w:val="00AE3DAF"/>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9C3"/>
    <w:rsid w:val="00AE6D12"/>
    <w:rsid w:val="00AE6EEB"/>
    <w:rsid w:val="00AE7199"/>
    <w:rsid w:val="00AE723D"/>
    <w:rsid w:val="00AE7912"/>
    <w:rsid w:val="00AE7944"/>
    <w:rsid w:val="00AE797D"/>
    <w:rsid w:val="00AE7992"/>
    <w:rsid w:val="00AE7C8A"/>
    <w:rsid w:val="00AE7DAE"/>
    <w:rsid w:val="00AE7EE0"/>
    <w:rsid w:val="00AF002D"/>
    <w:rsid w:val="00AF0202"/>
    <w:rsid w:val="00AF03B7"/>
    <w:rsid w:val="00AF0801"/>
    <w:rsid w:val="00AF0E2A"/>
    <w:rsid w:val="00AF0F96"/>
    <w:rsid w:val="00AF11E0"/>
    <w:rsid w:val="00AF1414"/>
    <w:rsid w:val="00AF145E"/>
    <w:rsid w:val="00AF2170"/>
    <w:rsid w:val="00AF2248"/>
    <w:rsid w:val="00AF2269"/>
    <w:rsid w:val="00AF22BA"/>
    <w:rsid w:val="00AF2619"/>
    <w:rsid w:val="00AF28B0"/>
    <w:rsid w:val="00AF28E5"/>
    <w:rsid w:val="00AF2BB4"/>
    <w:rsid w:val="00AF2DED"/>
    <w:rsid w:val="00AF2E5F"/>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8C4"/>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6B4F"/>
    <w:rsid w:val="00AF71ED"/>
    <w:rsid w:val="00AF738A"/>
    <w:rsid w:val="00AF76BE"/>
    <w:rsid w:val="00AF7999"/>
    <w:rsid w:val="00AF7C78"/>
    <w:rsid w:val="00AF7CAD"/>
    <w:rsid w:val="00AF7F09"/>
    <w:rsid w:val="00B002BA"/>
    <w:rsid w:val="00B00306"/>
    <w:rsid w:val="00B00522"/>
    <w:rsid w:val="00B0068A"/>
    <w:rsid w:val="00B0088B"/>
    <w:rsid w:val="00B008B5"/>
    <w:rsid w:val="00B00A44"/>
    <w:rsid w:val="00B00A4C"/>
    <w:rsid w:val="00B00ADA"/>
    <w:rsid w:val="00B00D07"/>
    <w:rsid w:val="00B00D62"/>
    <w:rsid w:val="00B00FC4"/>
    <w:rsid w:val="00B010D3"/>
    <w:rsid w:val="00B01A7A"/>
    <w:rsid w:val="00B01CC2"/>
    <w:rsid w:val="00B01F0D"/>
    <w:rsid w:val="00B02014"/>
    <w:rsid w:val="00B0226B"/>
    <w:rsid w:val="00B0226D"/>
    <w:rsid w:val="00B02340"/>
    <w:rsid w:val="00B023FC"/>
    <w:rsid w:val="00B024AA"/>
    <w:rsid w:val="00B02770"/>
    <w:rsid w:val="00B02A0E"/>
    <w:rsid w:val="00B02A4C"/>
    <w:rsid w:val="00B02C8F"/>
    <w:rsid w:val="00B030E1"/>
    <w:rsid w:val="00B030FD"/>
    <w:rsid w:val="00B03101"/>
    <w:rsid w:val="00B03405"/>
    <w:rsid w:val="00B034C6"/>
    <w:rsid w:val="00B036AF"/>
    <w:rsid w:val="00B0373C"/>
    <w:rsid w:val="00B039CE"/>
    <w:rsid w:val="00B03D26"/>
    <w:rsid w:val="00B03D96"/>
    <w:rsid w:val="00B03E54"/>
    <w:rsid w:val="00B0433B"/>
    <w:rsid w:val="00B04AA5"/>
    <w:rsid w:val="00B04ACE"/>
    <w:rsid w:val="00B04B0B"/>
    <w:rsid w:val="00B04BD2"/>
    <w:rsid w:val="00B04D36"/>
    <w:rsid w:val="00B04DEC"/>
    <w:rsid w:val="00B04F11"/>
    <w:rsid w:val="00B05011"/>
    <w:rsid w:val="00B0513A"/>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6AC"/>
    <w:rsid w:val="00B07AD1"/>
    <w:rsid w:val="00B07CBE"/>
    <w:rsid w:val="00B07F35"/>
    <w:rsid w:val="00B10089"/>
    <w:rsid w:val="00B104FE"/>
    <w:rsid w:val="00B1093D"/>
    <w:rsid w:val="00B109D0"/>
    <w:rsid w:val="00B10BD1"/>
    <w:rsid w:val="00B10DDC"/>
    <w:rsid w:val="00B10E06"/>
    <w:rsid w:val="00B10FC2"/>
    <w:rsid w:val="00B11045"/>
    <w:rsid w:val="00B11158"/>
    <w:rsid w:val="00B111BF"/>
    <w:rsid w:val="00B114C4"/>
    <w:rsid w:val="00B115A1"/>
    <w:rsid w:val="00B11875"/>
    <w:rsid w:val="00B11882"/>
    <w:rsid w:val="00B118D4"/>
    <w:rsid w:val="00B11E29"/>
    <w:rsid w:val="00B12417"/>
    <w:rsid w:val="00B12440"/>
    <w:rsid w:val="00B124BA"/>
    <w:rsid w:val="00B1256B"/>
    <w:rsid w:val="00B12941"/>
    <w:rsid w:val="00B12D9D"/>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165"/>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172"/>
    <w:rsid w:val="00B20304"/>
    <w:rsid w:val="00B20316"/>
    <w:rsid w:val="00B2043A"/>
    <w:rsid w:val="00B2095A"/>
    <w:rsid w:val="00B20A3F"/>
    <w:rsid w:val="00B20E2B"/>
    <w:rsid w:val="00B21016"/>
    <w:rsid w:val="00B212DA"/>
    <w:rsid w:val="00B215F9"/>
    <w:rsid w:val="00B21BE4"/>
    <w:rsid w:val="00B21CA7"/>
    <w:rsid w:val="00B21D72"/>
    <w:rsid w:val="00B21D85"/>
    <w:rsid w:val="00B21DF9"/>
    <w:rsid w:val="00B21EFE"/>
    <w:rsid w:val="00B220B5"/>
    <w:rsid w:val="00B22780"/>
    <w:rsid w:val="00B227AF"/>
    <w:rsid w:val="00B227BE"/>
    <w:rsid w:val="00B22805"/>
    <w:rsid w:val="00B22D25"/>
    <w:rsid w:val="00B232DE"/>
    <w:rsid w:val="00B233A2"/>
    <w:rsid w:val="00B233A9"/>
    <w:rsid w:val="00B2340A"/>
    <w:rsid w:val="00B234B4"/>
    <w:rsid w:val="00B236BE"/>
    <w:rsid w:val="00B236EA"/>
    <w:rsid w:val="00B239CC"/>
    <w:rsid w:val="00B23A2D"/>
    <w:rsid w:val="00B23FE7"/>
    <w:rsid w:val="00B2413A"/>
    <w:rsid w:val="00B24266"/>
    <w:rsid w:val="00B24574"/>
    <w:rsid w:val="00B24689"/>
    <w:rsid w:val="00B24850"/>
    <w:rsid w:val="00B2498B"/>
    <w:rsid w:val="00B24F49"/>
    <w:rsid w:val="00B251AE"/>
    <w:rsid w:val="00B254EC"/>
    <w:rsid w:val="00B25585"/>
    <w:rsid w:val="00B257B5"/>
    <w:rsid w:val="00B2593D"/>
    <w:rsid w:val="00B25A6F"/>
    <w:rsid w:val="00B25A70"/>
    <w:rsid w:val="00B25BD8"/>
    <w:rsid w:val="00B25E1D"/>
    <w:rsid w:val="00B25F55"/>
    <w:rsid w:val="00B25F9A"/>
    <w:rsid w:val="00B2613A"/>
    <w:rsid w:val="00B2633B"/>
    <w:rsid w:val="00B26535"/>
    <w:rsid w:val="00B26974"/>
    <w:rsid w:val="00B2699C"/>
    <w:rsid w:val="00B269CE"/>
    <w:rsid w:val="00B26B9B"/>
    <w:rsid w:val="00B26F51"/>
    <w:rsid w:val="00B2704E"/>
    <w:rsid w:val="00B2757B"/>
    <w:rsid w:val="00B27736"/>
    <w:rsid w:val="00B279E7"/>
    <w:rsid w:val="00B27BFB"/>
    <w:rsid w:val="00B27C26"/>
    <w:rsid w:val="00B27D54"/>
    <w:rsid w:val="00B27DCC"/>
    <w:rsid w:val="00B27E32"/>
    <w:rsid w:val="00B302BF"/>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2A6"/>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9BB"/>
    <w:rsid w:val="00B40D4D"/>
    <w:rsid w:val="00B40D73"/>
    <w:rsid w:val="00B40FB9"/>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BCD"/>
    <w:rsid w:val="00B42D25"/>
    <w:rsid w:val="00B430D3"/>
    <w:rsid w:val="00B432D4"/>
    <w:rsid w:val="00B432E9"/>
    <w:rsid w:val="00B4340F"/>
    <w:rsid w:val="00B43761"/>
    <w:rsid w:val="00B43768"/>
    <w:rsid w:val="00B437BD"/>
    <w:rsid w:val="00B43985"/>
    <w:rsid w:val="00B439FA"/>
    <w:rsid w:val="00B43AF6"/>
    <w:rsid w:val="00B43C85"/>
    <w:rsid w:val="00B43D4D"/>
    <w:rsid w:val="00B43E1A"/>
    <w:rsid w:val="00B440CF"/>
    <w:rsid w:val="00B4422D"/>
    <w:rsid w:val="00B4425A"/>
    <w:rsid w:val="00B443C5"/>
    <w:rsid w:val="00B4485B"/>
    <w:rsid w:val="00B44A41"/>
    <w:rsid w:val="00B44B46"/>
    <w:rsid w:val="00B45285"/>
    <w:rsid w:val="00B45589"/>
    <w:rsid w:val="00B457E7"/>
    <w:rsid w:val="00B45A61"/>
    <w:rsid w:val="00B45CB7"/>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343"/>
    <w:rsid w:val="00B504F7"/>
    <w:rsid w:val="00B50671"/>
    <w:rsid w:val="00B5092E"/>
    <w:rsid w:val="00B50F5B"/>
    <w:rsid w:val="00B511A4"/>
    <w:rsid w:val="00B51296"/>
    <w:rsid w:val="00B5137C"/>
    <w:rsid w:val="00B51420"/>
    <w:rsid w:val="00B51526"/>
    <w:rsid w:val="00B51993"/>
    <w:rsid w:val="00B51A40"/>
    <w:rsid w:val="00B51D13"/>
    <w:rsid w:val="00B52260"/>
    <w:rsid w:val="00B5242C"/>
    <w:rsid w:val="00B52559"/>
    <w:rsid w:val="00B52624"/>
    <w:rsid w:val="00B52646"/>
    <w:rsid w:val="00B529F2"/>
    <w:rsid w:val="00B52AAD"/>
    <w:rsid w:val="00B53606"/>
    <w:rsid w:val="00B53CDF"/>
    <w:rsid w:val="00B53E39"/>
    <w:rsid w:val="00B53EAD"/>
    <w:rsid w:val="00B53ED5"/>
    <w:rsid w:val="00B53EF5"/>
    <w:rsid w:val="00B53F8F"/>
    <w:rsid w:val="00B5428C"/>
    <w:rsid w:val="00B545B6"/>
    <w:rsid w:val="00B5475E"/>
    <w:rsid w:val="00B54989"/>
    <w:rsid w:val="00B54A84"/>
    <w:rsid w:val="00B54C3A"/>
    <w:rsid w:val="00B54D18"/>
    <w:rsid w:val="00B54FAD"/>
    <w:rsid w:val="00B54FD1"/>
    <w:rsid w:val="00B55063"/>
    <w:rsid w:val="00B553CF"/>
    <w:rsid w:val="00B555B8"/>
    <w:rsid w:val="00B55606"/>
    <w:rsid w:val="00B556AA"/>
    <w:rsid w:val="00B556AC"/>
    <w:rsid w:val="00B558C7"/>
    <w:rsid w:val="00B55ACA"/>
    <w:rsid w:val="00B55C08"/>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32D"/>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902"/>
    <w:rsid w:val="00B64F2F"/>
    <w:rsid w:val="00B64FC1"/>
    <w:rsid w:val="00B65272"/>
    <w:rsid w:val="00B652B0"/>
    <w:rsid w:val="00B65379"/>
    <w:rsid w:val="00B65593"/>
    <w:rsid w:val="00B65611"/>
    <w:rsid w:val="00B657B5"/>
    <w:rsid w:val="00B65914"/>
    <w:rsid w:val="00B65D1C"/>
    <w:rsid w:val="00B65FA0"/>
    <w:rsid w:val="00B66181"/>
    <w:rsid w:val="00B66205"/>
    <w:rsid w:val="00B664EC"/>
    <w:rsid w:val="00B665AE"/>
    <w:rsid w:val="00B66801"/>
    <w:rsid w:val="00B676EC"/>
    <w:rsid w:val="00B6796C"/>
    <w:rsid w:val="00B67B2B"/>
    <w:rsid w:val="00B67D22"/>
    <w:rsid w:val="00B67F3C"/>
    <w:rsid w:val="00B7030B"/>
    <w:rsid w:val="00B70333"/>
    <w:rsid w:val="00B705EE"/>
    <w:rsid w:val="00B70889"/>
    <w:rsid w:val="00B70989"/>
    <w:rsid w:val="00B709B5"/>
    <w:rsid w:val="00B70A49"/>
    <w:rsid w:val="00B70C86"/>
    <w:rsid w:val="00B70D2B"/>
    <w:rsid w:val="00B70DC2"/>
    <w:rsid w:val="00B70EDB"/>
    <w:rsid w:val="00B711A3"/>
    <w:rsid w:val="00B71985"/>
    <w:rsid w:val="00B71A5D"/>
    <w:rsid w:val="00B71AA3"/>
    <w:rsid w:val="00B71EBC"/>
    <w:rsid w:val="00B72075"/>
    <w:rsid w:val="00B72184"/>
    <w:rsid w:val="00B7273B"/>
    <w:rsid w:val="00B727B8"/>
    <w:rsid w:val="00B7288E"/>
    <w:rsid w:val="00B728F8"/>
    <w:rsid w:val="00B72A92"/>
    <w:rsid w:val="00B73168"/>
    <w:rsid w:val="00B73259"/>
    <w:rsid w:val="00B73453"/>
    <w:rsid w:val="00B737C7"/>
    <w:rsid w:val="00B737D9"/>
    <w:rsid w:val="00B73B14"/>
    <w:rsid w:val="00B73B61"/>
    <w:rsid w:val="00B73F70"/>
    <w:rsid w:val="00B74110"/>
    <w:rsid w:val="00B74182"/>
    <w:rsid w:val="00B741B3"/>
    <w:rsid w:val="00B741DB"/>
    <w:rsid w:val="00B746E8"/>
    <w:rsid w:val="00B74791"/>
    <w:rsid w:val="00B74A0D"/>
    <w:rsid w:val="00B74A73"/>
    <w:rsid w:val="00B74EC0"/>
    <w:rsid w:val="00B7506F"/>
    <w:rsid w:val="00B754FE"/>
    <w:rsid w:val="00B75667"/>
    <w:rsid w:val="00B75711"/>
    <w:rsid w:val="00B75964"/>
    <w:rsid w:val="00B75A3F"/>
    <w:rsid w:val="00B75BC4"/>
    <w:rsid w:val="00B75F2C"/>
    <w:rsid w:val="00B76285"/>
    <w:rsid w:val="00B762CD"/>
    <w:rsid w:val="00B763E4"/>
    <w:rsid w:val="00B765DC"/>
    <w:rsid w:val="00B76727"/>
    <w:rsid w:val="00B767B4"/>
    <w:rsid w:val="00B768FC"/>
    <w:rsid w:val="00B76DF0"/>
    <w:rsid w:val="00B76E0A"/>
    <w:rsid w:val="00B76FAC"/>
    <w:rsid w:val="00B77062"/>
    <w:rsid w:val="00B7709F"/>
    <w:rsid w:val="00B774CC"/>
    <w:rsid w:val="00B77502"/>
    <w:rsid w:val="00B776B3"/>
    <w:rsid w:val="00B777DA"/>
    <w:rsid w:val="00B77A5A"/>
    <w:rsid w:val="00B77D8A"/>
    <w:rsid w:val="00B801D2"/>
    <w:rsid w:val="00B80452"/>
    <w:rsid w:val="00B80460"/>
    <w:rsid w:val="00B8053A"/>
    <w:rsid w:val="00B8053B"/>
    <w:rsid w:val="00B80733"/>
    <w:rsid w:val="00B80795"/>
    <w:rsid w:val="00B80F5B"/>
    <w:rsid w:val="00B80FD8"/>
    <w:rsid w:val="00B812D2"/>
    <w:rsid w:val="00B813C3"/>
    <w:rsid w:val="00B81578"/>
    <w:rsid w:val="00B81633"/>
    <w:rsid w:val="00B81684"/>
    <w:rsid w:val="00B817F4"/>
    <w:rsid w:val="00B81AB6"/>
    <w:rsid w:val="00B81BBD"/>
    <w:rsid w:val="00B8206A"/>
    <w:rsid w:val="00B820D0"/>
    <w:rsid w:val="00B82158"/>
    <w:rsid w:val="00B821AB"/>
    <w:rsid w:val="00B822CA"/>
    <w:rsid w:val="00B82442"/>
    <w:rsid w:val="00B824AB"/>
    <w:rsid w:val="00B82968"/>
    <w:rsid w:val="00B82BB8"/>
    <w:rsid w:val="00B82BFF"/>
    <w:rsid w:val="00B82E11"/>
    <w:rsid w:val="00B82E4A"/>
    <w:rsid w:val="00B83080"/>
    <w:rsid w:val="00B830F7"/>
    <w:rsid w:val="00B8318A"/>
    <w:rsid w:val="00B8321E"/>
    <w:rsid w:val="00B834CE"/>
    <w:rsid w:val="00B8359D"/>
    <w:rsid w:val="00B83606"/>
    <w:rsid w:val="00B83AC3"/>
    <w:rsid w:val="00B83B88"/>
    <w:rsid w:val="00B83BC6"/>
    <w:rsid w:val="00B83DF6"/>
    <w:rsid w:val="00B83E0A"/>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A1"/>
    <w:rsid w:val="00B86EC5"/>
    <w:rsid w:val="00B87094"/>
    <w:rsid w:val="00B872AE"/>
    <w:rsid w:val="00B874FB"/>
    <w:rsid w:val="00B8769E"/>
    <w:rsid w:val="00B876C8"/>
    <w:rsid w:val="00B87BAD"/>
    <w:rsid w:val="00B87FA3"/>
    <w:rsid w:val="00B90022"/>
    <w:rsid w:val="00B90CBC"/>
    <w:rsid w:val="00B90DC8"/>
    <w:rsid w:val="00B91356"/>
    <w:rsid w:val="00B916D8"/>
    <w:rsid w:val="00B91C36"/>
    <w:rsid w:val="00B91E0F"/>
    <w:rsid w:val="00B9214B"/>
    <w:rsid w:val="00B922FC"/>
    <w:rsid w:val="00B926E0"/>
    <w:rsid w:val="00B928B6"/>
    <w:rsid w:val="00B92A28"/>
    <w:rsid w:val="00B92CFB"/>
    <w:rsid w:val="00B92DE1"/>
    <w:rsid w:val="00B92EF0"/>
    <w:rsid w:val="00B92EFE"/>
    <w:rsid w:val="00B93626"/>
    <w:rsid w:val="00B93A34"/>
    <w:rsid w:val="00B93AD9"/>
    <w:rsid w:val="00B93B55"/>
    <w:rsid w:val="00B93C36"/>
    <w:rsid w:val="00B93DE5"/>
    <w:rsid w:val="00B94054"/>
    <w:rsid w:val="00B94253"/>
    <w:rsid w:val="00B94319"/>
    <w:rsid w:val="00B9436E"/>
    <w:rsid w:val="00B94427"/>
    <w:rsid w:val="00B9463D"/>
    <w:rsid w:val="00B94964"/>
    <w:rsid w:val="00B9496B"/>
    <w:rsid w:val="00B94F59"/>
    <w:rsid w:val="00B950E8"/>
    <w:rsid w:val="00B95242"/>
    <w:rsid w:val="00B954FC"/>
    <w:rsid w:val="00B95688"/>
    <w:rsid w:val="00B95880"/>
    <w:rsid w:val="00B95A04"/>
    <w:rsid w:val="00B95B7F"/>
    <w:rsid w:val="00B95C49"/>
    <w:rsid w:val="00B95E3F"/>
    <w:rsid w:val="00B95EEF"/>
    <w:rsid w:val="00B9603D"/>
    <w:rsid w:val="00B96132"/>
    <w:rsid w:val="00B96228"/>
    <w:rsid w:val="00B96313"/>
    <w:rsid w:val="00B96577"/>
    <w:rsid w:val="00B96ABF"/>
    <w:rsid w:val="00B96CBF"/>
    <w:rsid w:val="00B96CF0"/>
    <w:rsid w:val="00B96DA2"/>
    <w:rsid w:val="00B96FC5"/>
    <w:rsid w:val="00B97332"/>
    <w:rsid w:val="00B973C8"/>
    <w:rsid w:val="00B97684"/>
    <w:rsid w:val="00B9770B"/>
    <w:rsid w:val="00B977E6"/>
    <w:rsid w:val="00B978FA"/>
    <w:rsid w:val="00B97B85"/>
    <w:rsid w:val="00BA02B9"/>
    <w:rsid w:val="00BA067F"/>
    <w:rsid w:val="00BA0719"/>
    <w:rsid w:val="00BA13CC"/>
    <w:rsid w:val="00BA13E0"/>
    <w:rsid w:val="00BA17C4"/>
    <w:rsid w:val="00BA1C20"/>
    <w:rsid w:val="00BA1E52"/>
    <w:rsid w:val="00BA2095"/>
    <w:rsid w:val="00BA2707"/>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02B"/>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1F0"/>
    <w:rsid w:val="00BB0528"/>
    <w:rsid w:val="00BB06B8"/>
    <w:rsid w:val="00BB070E"/>
    <w:rsid w:val="00BB0B3E"/>
    <w:rsid w:val="00BB0C7B"/>
    <w:rsid w:val="00BB0D75"/>
    <w:rsid w:val="00BB11E4"/>
    <w:rsid w:val="00BB14B4"/>
    <w:rsid w:val="00BB1721"/>
    <w:rsid w:val="00BB1966"/>
    <w:rsid w:val="00BB1B24"/>
    <w:rsid w:val="00BB1B33"/>
    <w:rsid w:val="00BB1C4F"/>
    <w:rsid w:val="00BB1D50"/>
    <w:rsid w:val="00BB1F78"/>
    <w:rsid w:val="00BB225D"/>
    <w:rsid w:val="00BB22BD"/>
    <w:rsid w:val="00BB2551"/>
    <w:rsid w:val="00BB25BA"/>
    <w:rsid w:val="00BB2D6E"/>
    <w:rsid w:val="00BB2EC0"/>
    <w:rsid w:val="00BB308D"/>
    <w:rsid w:val="00BB317E"/>
    <w:rsid w:val="00BB3355"/>
    <w:rsid w:val="00BB340C"/>
    <w:rsid w:val="00BB365A"/>
    <w:rsid w:val="00BB3D40"/>
    <w:rsid w:val="00BB3E53"/>
    <w:rsid w:val="00BB3F4C"/>
    <w:rsid w:val="00BB3F8F"/>
    <w:rsid w:val="00BB4051"/>
    <w:rsid w:val="00BB424D"/>
    <w:rsid w:val="00BB449D"/>
    <w:rsid w:val="00BB45AF"/>
    <w:rsid w:val="00BB47E7"/>
    <w:rsid w:val="00BB4844"/>
    <w:rsid w:val="00BB493B"/>
    <w:rsid w:val="00BB4A42"/>
    <w:rsid w:val="00BB5321"/>
    <w:rsid w:val="00BB5339"/>
    <w:rsid w:val="00BB54AA"/>
    <w:rsid w:val="00BB56F2"/>
    <w:rsid w:val="00BB56F3"/>
    <w:rsid w:val="00BB5893"/>
    <w:rsid w:val="00BB5C62"/>
    <w:rsid w:val="00BB5EB1"/>
    <w:rsid w:val="00BB5FA0"/>
    <w:rsid w:val="00BB61DC"/>
    <w:rsid w:val="00BB6431"/>
    <w:rsid w:val="00BB6472"/>
    <w:rsid w:val="00BB6C81"/>
    <w:rsid w:val="00BB6D67"/>
    <w:rsid w:val="00BB6DD9"/>
    <w:rsid w:val="00BB705F"/>
    <w:rsid w:val="00BB71EC"/>
    <w:rsid w:val="00BB723D"/>
    <w:rsid w:val="00BB724B"/>
    <w:rsid w:val="00BB7634"/>
    <w:rsid w:val="00BB77AF"/>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96A"/>
    <w:rsid w:val="00BC2BC7"/>
    <w:rsid w:val="00BC2EB7"/>
    <w:rsid w:val="00BC2F45"/>
    <w:rsid w:val="00BC321B"/>
    <w:rsid w:val="00BC32E0"/>
    <w:rsid w:val="00BC344E"/>
    <w:rsid w:val="00BC38B8"/>
    <w:rsid w:val="00BC3AD4"/>
    <w:rsid w:val="00BC3CDA"/>
    <w:rsid w:val="00BC3CF8"/>
    <w:rsid w:val="00BC3E76"/>
    <w:rsid w:val="00BC3FE8"/>
    <w:rsid w:val="00BC41CF"/>
    <w:rsid w:val="00BC42CB"/>
    <w:rsid w:val="00BC45A8"/>
    <w:rsid w:val="00BC4760"/>
    <w:rsid w:val="00BC499E"/>
    <w:rsid w:val="00BC4BAC"/>
    <w:rsid w:val="00BC54F7"/>
    <w:rsid w:val="00BC56E8"/>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0E8"/>
    <w:rsid w:val="00BD013E"/>
    <w:rsid w:val="00BD082C"/>
    <w:rsid w:val="00BD09A3"/>
    <w:rsid w:val="00BD0F6C"/>
    <w:rsid w:val="00BD0FC4"/>
    <w:rsid w:val="00BD1005"/>
    <w:rsid w:val="00BD140B"/>
    <w:rsid w:val="00BD1663"/>
    <w:rsid w:val="00BD1A21"/>
    <w:rsid w:val="00BD1ABF"/>
    <w:rsid w:val="00BD210F"/>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B72"/>
    <w:rsid w:val="00BD5CE6"/>
    <w:rsid w:val="00BD5E66"/>
    <w:rsid w:val="00BD5FA4"/>
    <w:rsid w:val="00BD62BB"/>
    <w:rsid w:val="00BD64A2"/>
    <w:rsid w:val="00BD64FA"/>
    <w:rsid w:val="00BD6509"/>
    <w:rsid w:val="00BD663F"/>
    <w:rsid w:val="00BD66A1"/>
    <w:rsid w:val="00BD6893"/>
    <w:rsid w:val="00BD689C"/>
    <w:rsid w:val="00BD6A22"/>
    <w:rsid w:val="00BD6E48"/>
    <w:rsid w:val="00BD6EB0"/>
    <w:rsid w:val="00BD71D4"/>
    <w:rsid w:val="00BD733A"/>
    <w:rsid w:val="00BD738C"/>
    <w:rsid w:val="00BD78EF"/>
    <w:rsid w:val="00BD79AF"/>
    <w:rsid w:val="00BD7A82"/>
    <w:rsid w:val="00BD7B60"/>
    <w:rsid w:val="00BD7CB8"/>
    <w:rsid w:val="00BD7F9E"/>
    <w:rsid w:val="00BE00A9"/>
    <w:rsid w:val="00BE0702"/>
    <w:rsid w:val="00BE072F"/>
    <w:rsid w:val="00BE0E6D"/>
    <w:rsid w:val="00BE12C5"/>
    <w:rsid w:val="00BE13B8"/>
    <w:rsid w:val="00BE14B6"/>
    <w:rsid w:val="00BE16C6"/>
    <w:rsid w:val="00BE1959"/>
    <w:rsid w:val="00BE197A"/>
    <w:rsid w:val="00BE1A06"/>
    <w:rsid w:val="00BE1E80"/>
    <w:rsid w:val="00BE269D"/>
    <w:rsid w:val="00BE285C"/>
    <w:rsid w:val="00BE28ED"/>
    <w:rsid w:val="00BE28FE"/>
    <w:rsid w:val="00BE2C5A"/>
    <w:rsid w:val="00BE2EA3"/>
    <w:rsid w:val="00BE2FCA"/>
    <w:rsid w:val="00BE312F"/>
    <w:rsid w:val="00BE32FA"/>
    <w:rsid w:val="00BE3466"/>
    <w:rsid w:val="00BE3629"/>
    <w:rsid w:val="00BE3732"/>
    <w:rsid w:val="00BE3B58"/>
    <w:rsid w:val="00BE3EA0"/>
    <w:rsid w:val="00BE403F"/>
    <w:rsid w:val="00BE4094"/>
    <w:rsid w:val="00BE475F"/>
    <w:rsid w:val="00BE4977"/>
    <w:rsid w:val="00BE4C1B"/>
    <w:rsid w:val="00BE4CF3"/>
    <w:rsid w:val="00BE4DE7"/>
    <w:rsid w:val="00BE4ED0"/>
    <w:rsid w:val="00BE507F"/>
    <w:rsid w:val="00BE5519"/>
    <w:rsid w:val="00BE5523"/>
    <w:rsid w:val="00BE57B1"/>
    <w:rsid w:val="00BE5813"/>
    <w:rsid w:val="00BE5AAC"/>
    <w:rsid w:val="00BE5D24"/>
    <w:rsid w:val="00BE5FB5"/>
    <w:rsid w:val="00BE6468"/>
    <w:rsid w:val="00BE65B3"/>
    <w:rsid w:val="00BE65B5"/>
    <w:rsid w:val="00BE6682"/>
    <w:rsid w:val="00BE66C6"/>
    <w:rsid w:val="00BE67C6"/>
    <w:rsid w:val="00BE6B6B"/>
    <w:rsid w:val="00BE6EF0"/>
    <w:rsid w:val="00BE7424"/>
    <w:rsid w:val="00BE76AE"/>
    <w:rsid w:val="00BE781F"/>
    <w:rsid w:val="00BE7B27"/>
    <w:rsid w:val="00BE7D6D"/>
    <w:rsid w:val="00BE7DAF"/>
    <w:rsid w:val="00BE7DEA"/>
    <w:rsid w:val="00BE7E58"/>
    <w:rsid w:val="00BF0058"/>
    <w:rsid w:val="00BF02E6"/>
    <w:rsid w:val="00BF0555"/>
    <w:rsid w:val="00BF08B0"/>
    <w:rsid w:val="00BF0999"/>
    <w:rsid w:val="00BF0BC4"/>
    <w:rsid w:val="00BF0C70"/>
    <w:rsid w:val="00BF0CEB"/>
    <w:rsid w:val="00BF0EC9"/>
    <w:rsid w:val="00BF0F15"/>
    <w:rsid w:val="00BF10D2"/>
    <w:rsid w:val="00BF11D1"/>
    <w:rsid w:val="00BF11E7"/>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65F"/>
    <w:rsid w:val="00BF39BF"/>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170"/>
    <w:rsid w:val="00BF5244"/>
    <w:rsid w:val="00BF5454"/>
    <w:rsid w:val="00BF56A8"/>
    <w:rsid w:val="00BF5BB4"/>
    <w:rsid w:val="00BF5C2F"/>
    <w:rsid w:val="00BF5C4F"/>
    <w:rsid w:val="00BF60E3"/>
    <w:rsid w:val="00BF6C19"/>
    <w:rsid w:val="00BF6CF9"/>
    <w:rsid w:val="00BF6D85"/>
    <w:rsid w:val="00BF6F8F"/>
    <w:rsid w:val="00BF6FBF"/>
    <w:rsid w:val="00BF70A1"/>
    <w:rsid w:val="00BF70F8"/>
    <w:rsid w:val="00BF7219"/>
    <w:rsid w:val="00BF75F4"/>
    <w:rsid w:val="00BF7CD8"/>
    <w:rsid w:val="00BF7D34"/>
    <w:rsid w:val="00BF7D39"/>
    <w:rsid w:val="00BF7D43"/>
    <w:rsid w:val="00C000AA"/>
    <w:rsid w:val="00C006F3"/>
    <w:rsid w:val="00C00AD3"/>
    <w:rsid w:val="00C00B9A"/>
    <w:rsid w:val="00C00D90"/>
    <w:rsid w:val="00C00F1A"/>
    <w:rsid w:val="00C010F5"/>
    <w:rsid w:val="00C013E5"/>
    <w:rsid w:val="00C01409"/>
    <w:rsid w:val="00C0141F"/>
    <w:rsid w:val="00C0150C"/>
    <w:rsid w:val="00C01835"/>
    <w:rsid w:val="00C01DA4"/>
    <w:rsid w:val="00C02026"/>
    <w:rsid w:val="00C02044"/>
    <w:rsid w:val="00C02192"/>
    <w:rsid w:val="00C023FA"/>
    <w:rsid w:val="00C0240E"/>
    <w:rsid w:val="00C02C4E"/>
    <w:rsid w:val="00C02CDE"/>
    <w:rsid w:val="00C03125"/>
    <w:rsid w:val="00C033E0"/>
    <w:rsid w:val="00C0357A"/>
    <w:rsid w:val="00C035DF"/>
    <w:rsid w:val="00C03601"/>
    <w:rsid w:val="00C03892"/>
    <w:rsid w:val="00C039B6"/>
    <w:rsid w:val="00C03B7B"/>
    <w:rsid w:val="00C04097"/>
    <w:rsid w:val="00C04378"/>
    <w:rsid w:val="00C04567"/>
    <w:rsid w:val="00C04AA5"/>
    <w:rsid w:val="00C04B59"/>
    <w:rsid w:val="00C04C5F"/>
    <w:rsid w:val="00C04D1E"/>
    <w:rsid w:val="00C05049"/>
    <w:rsid w:val="00C05094"/>
    <w:rsid w:val="00C0515E"/>
    <w:rsid w:val="00C0519C"/>
    <w:rsid w:val="00C05470"/>
    <w:rsid w:val="00C057E0"/>
    <w:rsid w:val="00C05863"/>
    <w:rsid w:val="00C05AFF"/>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CE6"/>
    <w:rsid w:val="00C07D3E"/>
    <w:rsid w:val="00C07E00"/>
    <w:rsid w:val="00C10043"/>
    <w:rsid w:val="00C10249"/>
    <w:rsid w:val="00C104CD"/>
    <w:rsid w:val="00C10599"/>
    <w:rsid w:val="00C106DF"/>
    <w:rsid w:val="00C10896"/>
    <w:rsid w:val="00C10991"/>
    <w:rsid w:val="00C10B72"/>
    <w:rsid w:val="00C10E57"/>
    <w:rsid w:val="00C10FD3"/>
    <w:rsid w:val="00C11096"/>
    <w:rsid w:val="00C1114F"/>
    <w:rsid w:val="00C11183"/>
    <w:rsid w:val="00C11197"/>
    <w:rsid w:val="00C111D7"/>
    <w:rsid w:val="00C114A5"/>
    <w:rsid w:val="00C11653"/>
    <w:rsid w:val="00C119A9"/>
    <w:rsid w:val="00C11A20"/>
    <w:rsid w:val="00C11ADC"/>
    <w:rsid w:val="00C11BB5"/>
    <w:rsid w:val="00C11C33"/>
    <w:rsid w:val="00C11C73"/>
    <w:rsid w:val="00C11C9D"/>
    <w:rsid w:val="00C11D46"/>
    <w:rsid w:val="00C11E23"/>
    <w:rsid w:val="00C11FE5"/>
    <w:rsid w:val="00C11FF6"/>
    <w:rsid w:val="00C1214C"/>
    <w:rsid w:val="00C125BD"/>
    <w:rsid w:val="00C126A9"/>
    <w:rsid w:val="00C1286D"/>
    <w:rsid w:val="00C1298F"/>
    <w:rsid w:val="00C12DF9"/>
    <w:rsid w:val="00C12EB5"/>
    <w:rsid w:val="00C12F97"/>
    <w:rsid w:val="00C13021"/>
    <w:rsid w:val="00C13184"/>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675B"/>
    <w:rsid w:val="00C1695B"/>
    <w:rsid w:val="00C16D1B"/>
    <w:rsid w:val="00C16E44"/>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D7D"/>
    <w:rsid w:val="00C20F3D"/>
    <w:rsid w:val="00C20F77"/>
    <w:rsid w:val="00C212F0"/>
    <w:rsid w:val="00C2179C"/>
    <w:rsid w:val="00C21B1D"/>
    <w:rsid w:val="00C22142"/>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4FC6"/>
    <w:rsid w:val="00C250CF"/>
    <w:rsid w:val="00C2544D"/>
    <w:rsid w:val="00C258D0"/>
    <w:rsid w:val="00C25D3A"/>
    <w:rsid w:val="00C25DA6"/>
    <w:rsid w:val="00C2606D"/>
    <w:rsid w:val="00C263AE"/>
    <w:rsid w:val="00C267AB"/>
    <w:rsid w:val="00C26871"/>
    <w:rsid w:val="00C2695A"/>
    <w:rsid w:val="00C26A10"/>
    <w:rsid w:val="00C26AE1"/>
    <w:rsid w:val="00C26C46"/>
    <w:rsid w:val="00C26E4E"/>
    <w:rsid w:val="00C27101"/>
    <w:rsid w:val="00C273C5"/>
    <w:rsid w:val="00C274BE"/>
    <w:rsid w:val="00C275A3"/>
    <w:rsid w:val="00C27B46"/>
    <w:rsid w:val="00C27F10"/>
    <w:rsid w:val="00C3045A"/>
    <w:rsid w:val="00C30691"/>
    <w:rsid w:val="00C30719"/>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573"/>
    <w:rsid w:val="00C339DE"/>
    <w:rsid w:val="00C33AA7"/>
    <w:rsid w:val="00C33B36"/>
    <w:rsid w:val="00C33CE8"/>
    <w:rsid w:val="00C33DCE"/>
    <w:rsid w:val="00C33EE8"/>
    <w:rsid w:val="00C34458"/>
    <w:rsid w:val="00C3463A"/>
    <w:rsid w:val="00C346A5"/>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846"/>
    <w:rsid w:val="00C36967"/>
    <w:rsid w:val="00C36DAD"/>
    <w:rsid w:val="00C37050"/>
    <w:rsid w:val="00C37149"/>
    <w:rsid w:val="00C37477"/>
    <w:rsid w:val="00C37493"/>
    <w:rsid w:val="00C3749F"/>
    <w:rsid w:val="00C377C7"/>
    <w:rsid w:val="00C37B14"/>
    <w:rsid w:val="00C37D41"/>
    <w:rsid w:val="00C37D65"/>
    <w:rsid w:val="00C37DD7"/>
    <w:rsid w:val="00C37F07"/>
    <w:rsid w:val="00C37F85"/>
    <w:rsid w:val="00C37F8D"/>
    <w:rsid w:val="00C4018E"/>
    <w:rsid w:val="00C401D5"/>
    <w:rsid w:val="00C40297"/>
    <w:rsid w:val="00C404D5"/>
    <w:rsid w:val="00C40996"/>
    <w:rsid w:val="00C40B7D"/>
    <w:rsid w:val="00C40FF4"/>
    <w:rsid w:val="00C41310"/>
    <w:rsid w:val="00C4135C"/>
    <w:rsid w:val="00C41C14"/>
    <w:rsid w:val="00C41C58"/>
    <w:rsid w:val="00C41D74"/>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5E70"/>
    <w:rsid w:val="00C46304"/>
    <w:rsid w:val="00C46B08"/>
    <w:rsid w:val="00C46B53"/>
    <w:rsid w:val="00C46D8E"/>
    <w:rsid w:val="00C46E10"/>
    <w:rsid w:val="00C470AA"/>
    <w:rsid w:val="00C470B6"/>
    <w:rsid w:val="00C477FC"/>
    <w:rsid w:val="00C47AA3"/>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1F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5B1"/>
    <w:rsid w:val="00C5462F"/>
    <w:rsid w:val="00C548BE"/>
    <w:rsid w:val="00C549D3"/>
    <w:rsid w:val="00C54B97"/>
    <w:rsid w:val="00C54C62"/>
    <w:rsid w:val="00C54C97"/>
    <w:rsid w:val="00C5537B"/>
    <w:rsid w:val="00C55454"/>
    <w:rsid w:val="00C55501"/>
    <w:rsid w:val="00C5561B"/>
    <w:rsid w:val="00C559E1"/>
    <w:rsid w:val="00C55ADC"/>
    <w:rsid w:val="00C55C7A"/>
    <w:rsid w:val="00C55D48"/>
    <w:rsid w:val="00C55D9F"/>
    <w:rsid w:val="00C55EBD"/>
    <w:rsid w:val="00C5638E"/>
    <w:rsid w:val="00C56918"/>
    <w:rsid w:val="00C569CA"/>
    <w:rsid w:val="00C56A14"/>
    <w:rsid w:val="00C56A5F"/>
    <w:rsid w:val="00C5707E"/>
    <w:rsid w:val="00C5758F"/>
    <w:rsid w:val="00C576BD"/>
    <w:rsid w:val="00C57CC6"/>
    <w:rsid w:val="00C57D03"/>
    <w:rsid w:val="00C60193"/>
    <w:rsid w:val="00C601EB"/>
    <w:rsid w:val="00C60229"/>
    <w:rsid w:val="00C60D83"/>
    <w:rsid w:val="00C60EC1"/>
    <w:rsid w:val="00C61050"/>
    <w:rsid w:val="00C610CC"/>
    <w:rsid w:val="00C614D7"/>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5B2"/>
    <w:rsid w:val="00C6395C"/>
    <w:rsid w:val="00C639B7"/>
    <w:rsid w:val="00C63ACC"/>
    <w:rsid w:val="00C64376"/>
    <w:rsid w:val="00C64456"/>
    <w:rsid w:val="00C645D5"/>
    <w:rsid w:val="00C64626"/>
    <w:rsid w:val="00C646C4"/>
    <w:rsid w:val="00C64849"/>
    <w:rsid w:val="00C64B29"/>
    <w:rsid w:val="00C64EDC"/>
    <w:rsid w:val="00C652A1"/>
    <w:rsid w:val="00C6595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679BE"/>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99A"/>
    <w:rsid w:val="00C72B29"/>
    <w:rsid w:val="00C72CDA"/>
    <w:rsid w:val="00C72EF5"/>
    <w:rsid w:val="00C7304B"/>
    <w:rsid w:val="00C730CD"/>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472"/>
    <w:rsid w:val="00C7676E"/>
    <w:rsid w:val="00C768E3"/>
    <w:rsid w:val="00C76A47"/>
    <w:rsid w:val="00C76A56"/>
    <w:rsid w:val="00C76A6B"/>
    <w:rsid w:val="00C76D2B"/>
    <w:rsid w:val="00C76F4F"/>
    <w:rsid w:val="00C77185"/>
    <w:rsid w:val="00C7731D"/>
    <w:rsid w:val="00C7757F"/>
    <w:rsid w:val="00C777A0"/>
    <w:rsid w:val="00C77980"/>
    <w:rsid w:val="00C7799E"/>
    <w:rsid w:val="00C77D63"/>
    <w:rsid w:val="00C77DF7"/>
    <w:rsid w:val="00C77E09"/>
    <w:rsid w:val="00C80247"/>
    <w:rsid w:val="00C80547"/>
    <w:rsid w:val="00C805FA"/>
    <w:rsid w:val="00C807B7"/>
    <w:rsid w:val="00C8080E"/>
    <w:rsid w:val="00C809A4"/>
    <w:rsid w:val="00C80BC5"/>
    <w:rsid w:val="00C80D49"/>
    <w:rsid w:val="00C8141A"/>
    <w:rsid w:val="00C8166A"/>
    <w:rsid w:val="00C8198E"/>
    <w:rsid w:val="00C81B30"/>
    <w:rsid w:val="00C820A1"/>
    <w:rsid w:val="00C82375"/>
    <w:rsid w:val="00C82387"/>
    <w:rsid w:val="00C82399"/>
    <w:rsid w:val="00C82496"/>
    <w:rsid w:val="00C82640"/>
    <w:rsid w:val="00C82A88"/>
    <w:rsid w:val="00C82AC4"/>
    <w:rsid w:val="00C8384C"/>
    <w:rsid w:val="00C83AEB"/>
    <w:rsid w:val="00C83B30"/>
    <w:rsid w:val="00C83BCE"/>
    <w:rsid w:val="00C83D58"/>
    <w:rsid w:val="00C83D79"/>
    <w:rsid w:val="00C84317"/>
    <w:rsid w:val="00C845CE"/>
    <w:rsid w:val="00C84B15"/>
    <w:rsid w:val="00C84B5E"/>
    <w:rsid w:val="00C84E66"/>
    <w:rsid w:val="00C8534D"/>
    <w:rsid w:val="00C85505"/>
    <w:rsid w:val="00C85A05"/>
    <w:rsid w:val="00C85E0A"/>
    <w:rsid w:val="00C8624E"/>
    <w:rsid w:val="00C86379"/>
    <w:rsid w:val="00C864DB"/>
    <w:rsid w:val="00C86588"/>
    <w:rsid w:val="00C86769"/>
    <w:rsid w:val="00C870B0"/>
    <w:rsid w:val="00C877DD"/>
    <w:rsid w:val="00C8781D"/>
    <w:rsid w:val="00C87D39"/>
    <w:rsid w:val="00C87EB0"/>
    <w:rsid w:val="00C87F10"/>
    <w:rsid w:val="00C9003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CA3"/>
    <w:rsid w:val="00C92EB9"/>
    <w:rsid w:val="00C92FCA"/>
    <w:rsid w:val="00C9318C"/>
    <w:rsid w:val="00C9323B"/>
    <w:rsid w:val="00C93297"/>
    <w:rsid w:val="00C9366E"/>
    <w:rsid w:val="00C93BB6"/>
    <w:rsid w:val="00C945C2"/>
    <w:rsid w:val="00C945EC"/>
    <w:rsid w:val="00C94C81"/>
    <w:rsid w:val="00C94CAD"/>
    <w:rsid w:val="00C94E45"/>
    <w:rsid w:val="00C94FDA"/>
    <w:rsid w:val="00C95273"/>
    <w:rsid w:val="00C95300"/>
    <w:rsid w:val="00C9550A"/>
    <w:rsid w:val="00C95548"/>
    <w:rsid w:val="00C95730"/>
    <w:rsid w:val="00C95962"/>
    <w:rsid w:val="00C95CD4"/>
    <w:rsid w:val="00C95CFA"/>
    <w:rsid w:val="00C96043"/>
    <w:rsid w:val="00C96323"/>
    <w:rsid w:val="00C969A6"/>
    <w:rsid w:val="00C96A3F"/>
    <w:rsid w:val="00C96EF7"/>
    <w:rsid w:val="00C96FE0"/>
    <w:rsid w:val="00C970B0"/>
    <w:rsid w:val="00C97348"/>
    <w:rsid w:val="00C9736C"/>
    <w:rsid w:val="00C978D7"/>
    <w:rsid w:val="00C97AF1"/>
    <w:rsid w:val="00CA0186"/>
    <w:rsid w:val="00CA036A"/>
    <w:rsid w:val="00CA0698"/>
    <w:rsid w:val="00CA09AA"/>
    <w:rsid w:val="00CA0BA0"/>
    <w:rsid w:val="00CA0BAF"/>
    <w:rsid w:val="00CA0F2E"/>
    <w:rsid w:val="00CA0F3E"/>
    <w:rsid w:val="00CA114D"/>
    <w:rsid w:val="00CA1225"/>
    <w:rsid w:val="00CA1303"/>
    <w:rsid w:val="00CA1477"/>
    <w:rsid w:val="00CA15C0"/>
    <w:rsid w:val="00CA18D2"/>
    <w:rsid w:val="00CA1A2D"/>
    <w:rsid w:val="00CA1B31"/>
    <w:rsid w:val="00CA2281"/>
    <w:rsid w:val="00CA2720"/>
    <w:rsid w:val="00CA2848"/>
    <w:rsid w:val="00CA2919"/>
    <w:rsid w:val="00CA29CE"/>
    <w:rsid w:val="00CA2C56"/>
    <w:rsid w:val="00CA3030"/>
    <w:rsid w:val="00CA3254"/>
    <w:rsid w:val="00CA348D"/>
    <w:rsid w:val="00CA3597"/>
    <w:rsid w:val="00CA39CD"/>
    <w:rsid w:val="00CA3AFF"/>
    <w:rsid w:val="00CA3C31"/>
    <w:rsid w:val="00CA3E25"/>
    <w:rsid w:val="00CA4150"/>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6907"/>
    <w:rsid w:val="00CA704C"/>
    <w:rsid w:val="00CA7050"/>
    <w:rsid w:val="00CA71D1"/>
    <w:rsid w:val="00CA73B2"/>
    <w:rsid w:val="00CA73E5"/>
    <w:rsid w:val="00CA74E8"/>
    <w:rsid w:val="00CA76F9"/>
    <w:rsid w:val="00CA7824"/>
    <w:rsid w:val="00CA7C48"/>
    <w:rsid w:val="00CA7E55"/>
    <w:rsid w:val="00CA7F8B"/>
    <w:rsid w:val="00CB02DD"/>
    <w:rsid w:val="00CB047F"/>
    <w:rsid w:val="00CB0911"/>
    <w:rsid w:val="00CB0A83"/>
    <w:rsid w:val="00CB0C2A"/>
    <w:rsid w:val="00CB0C8C"/>
    <w:rsid w:val="00CB0E03"/>
    <w:rsid w:val="00CB0EC5"/>
    <w:rsid w:val="00CB11BD"/>
    <w:rsid w:val="00CB1368"/>
    <w:rsid w:val="00CB1396"/>
    <w:rsid w:val="00CB1442"/>
    <w:rsid w:val="00CB14AE"/>
    <w:rsid w:val="00CB14B2"/>
    <w:rsid w:val="00CB1F2A"/>
    <w:rsid w:val="00CB212A"/>
    <w:rsid w:val="00CB229B"/>
    <w:rsid w:val="00CB23B6"/>
    <w:rsid w:val="00CB2606"/>
    <w:rsid w:val="00CB2836"/>
    <w:rsid w:val="00CB29AC"/>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CB9"/>
    <w:rsid w:val="00CB4E0E"/>
    <w:rsid w:val="00CB4FA5"/>
    <w:rsid w:val="00CB558B"/>
    <w:rsid w:val="00CB5823"/>
    <w:rsid w:val="00CB5861"/>
    <w:rsid w:val="00CB58DD"/>
    <w:rsid w:val="00CB58EF"/>
    <w:rsid w:val="00CB5A43"/>
    <w:rsid w:val="00CB5A9F"/>
    <w:rsid w:val="00CB5D68"/>
    <w:rsid w:val="00CB5EF8"/>
    <w:rsid w:val="00CB6343"/>
    <w:rsid w:val="00CB6598"/>
    <w:rsid w:val="00CB68B3"/>
    <w:rsid w:val="00CB6998"/>
    <w:rsid w:val="00CB6A07"/>
    <w:rsid w:val="00CB6D84"/>
    <w:rsid w:val="00CB6F9E"/>
    <w:rsid w:val="00CB7021"/>
    <w:rsid w:val="00CB7106"/>
    <w:rsid w:val="00CB7109"/>
    <w:rsid w:val="00CB73D3"/>
    <w:rsid w:val="00CB74EF"/>
    <w:rsid w:val="00CB75E4"/>
    <w:rsid w:val="00CB7648"/>
    <w:rsid w:val="00CB76F4"/>
    <w:rsid w:val="00CB781E"/>
    <w:rsid w:val="00CB78D7"/>
    <w:rsid w:val="00CB7B6B"/>
    <w:rsid w:val="00CB7FE8"/>
    <w:rsid w:val="00CC009C"/>
    <w:rsid w:val="00CC00B7"/>
    <w:rsid w:val="00CC0168"/>
    <w:rsid w:val="00CC034B"/>
    <w:rsid w:val="00CC0730"/>
    <w:rsid w:val="00CC07E6"/>
    <w:rsid w:val="00CC0834"/>
    <w:rsid w:val="00CC0A43"/>
    <w:rsid w:val="00CC0AA7"/>
    <w:rsid w:val="00CC0BCC"/>
    <w:rsid w:val="00CC0E56"/>
    <w:rsid w:val="00CC0E6B"/>
    <w:rsid w:val="00CC118A"/>
    <w:rsid w:val="00CC1687"/>
    <w:rsid w:val="00CC172A"/>
    <w:rsid w:val="00CC17AF"/>
    <w:rsid w:val="00CC19C6"/>
    <w:rsid w:val="00CC1A18"/>
    <w:rsid w:val="00CC1B19"/>
    <w:rsid w:val="00CC1C42"/>
    <w:rsid w:val="00CC1E3E"/>
    <w:rsid w:val="00CC1E40"/>
    <w:rsid w:val="00CC2559"/>
    <w:rsid w:val="00CC25C1"/>
    <w:rsid w:val="00CC2633"/>
    <w:rsid w:val="00CC27F5"/>
    <w:rsid w:val="00CC281C"/>
    <w:rsid w:val="00CC2BC1"/>
    <w:rsid w:val="00CC2D18"/>
    <w:rsid w:val="00CC2EFE"/>
    <w:rsid w:val="00CC3595"/>
    <w:rsid w:val="00CC3710"/>
    <w:rsid w:val="00CC374C"/>
    <w:rsid w:val="00CC380B"/>
    <w:rsid w:val="00CC3992"/>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00"/>
    <w:rsid w:val="00CD04B6"/>
    <w:rsid w:val="00CD04FE"/>
    <w:rsid w:val="00CD0740"/>
    <w:rsid w:val="00CD0768"/>
    <w:rsid w:val="00CD08A6"/>
    <w:rsid w:val="00CD08F6"/>
    <w:rsid w:val="00CD0CAF"/>
    <w:rsid w:val="00CD0D74"/>
    <w:rsid w:val="00CD1163"/>
    <w:rsid w:val="00CD14CB"/>
    <w:rsid w:val="00CD16D7"/>
    <w:rsid w:val="00CD179D"/>
    <w:rsid w:val="00CD1841"/>
    <w:rsid w:val="00CD1D72"/>
    <w:rsid w:val="00CD1E74"/>
    <w:rsid w:val="00CD2089"/>
    <w:rsid w:val="00CD2139"/>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03C"/>
    <w:rsid w:val="00CD417E"/>
    <w:rsid w:val="00CD4542"/>
    <w:rsid w:val="00CD477A"/>
    <w:rsid w:val="00CD4822"/>
    <w:rsid w:val="00CD492B"/>
    <w:rsid w:val="00CD52C3"/>
    <w:rsid w:val="00CD52F0"/>
    <w:rsid w:val="00CD5357"/>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82D"/>
    <w:rsid w:val="00CE09BC"/>
    <w:rsid w:val="00CE0CBF"/>
    <w:rsid w:val="00CE0D6D"/>
    <w:rsid w:val="00CE112E"/>
    <w:rsid w:val="00CE1162"/>
    <w:rsid w:val="00CE11F7"/>
    <w:rsid w:val="00CE1225"/>
    <w:rsid w:val="00CE132D"/>
    <w:rsid w:val="00CE152F"/>
    <w:rsid w:val="00CE1AC5"/>
    <w:rsid w:val="00CE1EFE"/>
    <w:rsid w:val="00CE212D"/>
    <w:rsid w:val="00CE228B"/>
    <w:rsid w:val="00CE22FB"/>
    <w:rsid w:val="00CE250A"/>
    <w:rsid w:val="00CE253D"/>
    <w:rsid w:val="00CE2561"/>
    <w:rsid w:val="00CE2B08"/>
    <w:rsid w:val="00CE2DD6"/>
    <w:rsid w:val="00CE2E2D"/>
    <w:rsid w:val="00CE2FF6"/>
    <w:rsid w:val="00CE3257"/>
    <w:rsid w:val="00CE36B4"/>
    <w:rsid w:val="00CE3794"/>
    <w:rsid w:val="00CE37BB"/>
    <w:rsid w:val="00CE3A44"/>
    <w:rsid w:val="00CE3DE5"/>
    <w:rsid w:val="00CE3E3B"/>
    <w:rsid w:val="00CE3E54"/>
    <w:rsid w:val="00CE414F"/>
    <w:rsid w:val="00CE42CD"/>
    <w:rsid w:val="00CE452A"/>
    <w:rsid w:val="00CE45F5"/>
    <w:rsid w:val="00CE4DD7"/>
    <w:rsid w:val="00CE4E95"/>
    <w:rsid w:val="00CE51D5"/>
    <w:rsid w:val="00CE5724"/>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88F"/>
    <w:rsid w:val="00CE79BC"/>
    <w:rsid w:val="00CF00A2"/>
    <w:rsid w:val="00CF02AC"/>
    <w:rsid w:val="00CF057C"/>
    <w:rsid w:val="00CF063F"/>
    <w:rsid w:val="00CF06E6"/>
    <w:rsid w:val="00CF0754"/>
    <w:rsid w:val="00CF0B3D"/>
    <w:rsid w:val="00CF1272"/>
    <w:rsid w:val="00CF1354"/>
    <w:rsid w:val="00CF18AB"/>
    <w:rsid w:val="00CF18FF"/>
    <w:rsid w:val="00CF19CE"/>
    <w:rsid w:val="00CF1AA6"/>
    <w:rsid w:val="00CF20C8"/>
    <w:rsid w:val="00CF2334"/>
    <w:rsid w:val="00CF233B"/>
    <w:rsid w:val="00CF23D5"/>
    <w:rsid w:val="00CF2639"/>
    <w:rsid w:val="00CF2708"/>
    <w:rsid w:val="00CF277A"/>
    <w:rsid w:val="00CF2A0B"/>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920"/>
    <w:rsid w:val="00CF4C1B"/>
    <w:rsid w:val="00CF4D11"/>
    <w:rsid w:val="00CF4D47"/>
    <w:rsid w:val="00CF4D6B"/>
    <w:rsid w:val="00CF4E61"/>
    <w:rsid w:val="00CF50A9"/>
    <w:rsid w:val="00CF5283"/>
    <w:rsid w:val="00CF52ED"/>
    <w:rsid w:val="00CF5337"/>
    <w:rsid w:val="00CF53CD"/>
    <w:rsid w:val="00CF5A90"/>
    <w:rsid w:val="00CF5BED"/>
    <w:rsid w:val="00CF5D98"/>
    <w:rsid w:val="00CF61A3"/>
    <w:rsid w:val="00CF6317"/>
    <w:rsid w:val="00CF64F9"/>
    <w:rsid w:val="00CF66DE"/>
    <w:rsid w:val="00CF6848"/>
    <w:rsid w:val="00CF6AC6"/>
    <w:rsid w:val="00CF6AF3"/>
    <w:rsid w:val="00CF6B37"/>
    <w:rsid w:val="00CF6C9A"/>
    <w:rsid w:val="00CF6F64"/>
    <w:rsid w:val="00CF7031"/>
    <w:rsid w:val="00CF721A"/>
    <w:rsid w:val="00CF72B0"/>
    <w:rsid w:val="00CF74AD"/>
    <w:rsid w:val="00CF78EA"/>
    <w:rsid w:val="00CF7A95"/>
    <w:rsid w:val="00CF7CCF"/>
    <w:rsid w:val="00CF7E61"/>
    <w:rsid w:val="00D0011B"/>
    <w:rsid w:val="00D001A8"/>
    <w:rsid w:val="00D002B6"/>
    <w:rsid w:val="00D002EE"/>
    <w:rsid w:val="00D00359"/>
    <w:rsid w:val="00D00522"/>
    <w:rsid w:val="00D005C6"/>
    <w:rsid w:val="00D00701"/>
    <w:rsid w:val="00D00B22"/>
    <w:rsid w:val="00D010E6"/>
    <w:rsid w:val="00D0129D"/>
    <w:rsid w:val="00D016AE"/>
    <w:rsid w:val="00D017A8"/>
    <w:rsid w:val="00D017EE"/>
    <w:rsid w:val="00D0182B"/>
    <w:rsid w:val="00D0186E"/>
    <w:rsid w:val="00D01C73"/>
    <w:rsid w:val="00D01D3B"/>
    <w:rsid w:val="00D02156"/>
    <w:rsid w:val="00D02193"/>
    <w:rsid w:val="00D02369"/>
    <w:rsid w:val="00D02427"/>
    <w:rsid w:val="00D02556"/>
    <w:rsid w:val="00D025B2"/>
    <w:rsid w:val="00D027F5"/>
    <w:rsid w:val="00D02C36"/>
    <w:rsid w:val="00D02C7A"/>
    <w:rsid w:val="00D02CED"/>
    <w:rsid w:val="00D02E17"/>
    <w:rsid w:val="00D03303"/>
    <w:rsid w:val="00D03426"/>
    <w:rsid w:val="00D036B3"/>
    <w:rsid w:val="00D0417F"/>
    <w:rsid w:val="00D0434F"/>
    <w:rsid w:val="00D0438E"/>
    <w:rsid w:val="00D04898"/>
    <w:rsid w:val="00D04A64"/>
    <w:rsid w:val="00D04FC8"/>
    <w:rsid w:val="00D05393"/>
    <w:rsid w:val="00D053D2"/>
    <w:rsid w:val="00D05C07"/>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2F8"/>
    <w:rsid w:val="00D0735B"/>
    <w:rsid w:val="00D0769D"/>
    <w:rsid w:val="00D078A9"/>
    <w:rsid w:val="00D078C9"/>
    <w:rsid w:val="00D07ACA"/>
    <w:rsid w:val="00D07DCA"/>
    <w:rsid w:val="00D101E9"/>
    <w:rsid w:val="00D10448"/>
    <w:rsid w:val="00D10478"/>
    <w:rsid w:val="00D105EB"/>
    <w:rsid w:val="00D1060B"/>
    <w:rsid w:val="00D108D2"/>
    <w:rsid w:val="00D10D5A"/>
    <w:rsid w:val="00D10DA9"/>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7C0"/>
    <w:rsid w:val="00D13880"/>
    <w:rsid w:val="00D13BBC"/>
    <w:rsid w:val="00D13BF5"/>
    <w:rsid w:val="00D13CCD"/>
    <w:rsid w:val="00D13CF6"/>
    <w:rsid w:val="00D13F5F"/>
    <w:rsid w:val="00D14204"/>
    <w:rsid w:val="00D1420A"/>
    <w:rsid w:val="00D145FE"/>
    <w:rsid w:val="00D1495E"/>
    <w:rsid w:val="00D15813"/>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1C54"/>
    <w:rsid w:val="00D220E7"/>
    <w:rsid w:val="00D22148"/>
    <w:rsid w:val="00D221EC"/>
    <w:rsid w:val="00D22422"/>
    <w:rsid w:val="00D22D2B"/>
    <w:rsid w:val="00D233BE"/>
    <w:rsid w:val="00D23556"/>
    <w:rsid w:val="00D2390D"/>
    <w:rsid w:val="00D239EC"/>
    <w:rsid w:val="00D23B89"/>
    <w:rsid w:val="00D23CE2"/>
    <w:rsid w:val="00D23EAA"/>
    <w:rsid w:val="00D2416F"/>
    <w:rsid w:val="00D245A3"/>
    <w:rsid w:val="00D24633"/>
    <w:rsid w:val="00D24708"/>
    <w:rsid w:val="00D24885"/>
    <w:rsid w:val="00D248AE"/>
    <w:rsid w:val="00D2502F"/>
    <w:rsid w:val="00D25077"/>
    <w:rsid w:val="00D25085"/>
    <w:rsid w:val="00D256FE"/>
    <w:rsid w:val="00D25802"/>
    <w:rsid w:val="00D25E30"/>
    <w:rsid w:val="00D25EC9"/>
    <w:rsid w:val="00D261FB"/>
    <w:rsid w:val="00D26283"/>
    <w:rsid w:val="00D263B5"/>
    <w:rsid w:val="00D26586"/>
    <w:rsid w:val="00D2698B"/>
    <w:rsid w:val="00D26B3F"/>
    <w:rsid w:val="00D26DBE"/>
    <w:rsid w:val="00D26F24"/>
    <w:rsid w:val="00D270C9"/>
    <w:rsid w:val="00D2728D"/>
    <w:rsid w:val="00D27374"/>
    <w:rsid w:val="00D274A5"/>
    <w:rsid w:val="00D27639"/>
    <w:rsid w:val="00D278BA"/>
    <w:rsid w:val="00D27D59"/>
    <w:rsid w:val="00D27F01"/>
    <w:rsid w:val="00D27FBF"/>
    <w:rsid w:val="00D27FC5"/>
    <w:rsid w:val="00D3050F"/>
    <w:rsid w:val="00D3074E"/>
    <w:rsid w:val="00D30BC5"/>
    <w:rsid w:val="00D30C46"/>
    <w:rsid w:val="00D30D92"/>
    <w:rsid w:val="00D30FC7"/>
    <w:rsid w:val="00D315A6"/>
    <w:rsid w:val="00D315CF"/>
    <w:rsid w:val="00D31967"/>
    <w:rsid w:val="00D31B45"/>
    <w:rsid w:val="00D31B9F"/>
    <w:rsid w:val="00D31BEA"/>
    <w:rsid w:val="00D320CE"/>
    <w:rsid w:val="00D321C9"/>
    <w:rsid w:val="00D32287"/>
    <w:rsid w:val="00D327C9"/>
    <w:rsid w:val="00D3286C"/>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5D99"/>
    <w:rsid w:val="00D35DD1"/>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6E1C"/>
    <w:rsid w:val="00D37131"/>
    <w:rsid w:val="00D3726E"/>
    <w:rsid w:val="00D37C2D"/>
    <w:rsid w:val="00D40221"/>
    <w:rsid w:val="00D404CE"/>
    <w:rsid w:val="00D40925"/>
    <w:rsid w:val="00D40A34"/>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01"/>
    <w:rsid w:val="00D422E4"/>
    <w:rsid w:val="00D42316"/>
    <w:rsid w:val="00D4237F"/>
    <w:rsid w:val="00D425B1"/>
    <w:rsid w:val="00D4267A"/>
    <w:rsid w:val="00D428B6"/>
    <w:rsid w:val="00D429DA"/>
    <w:rsid w:val="00D42B71"/>
    <w:rsid w:val="00D43203"/>
    <w:rsid w:val="00D43307"/>
    <w:rsid w:val="00D4332D"/>
    <w:rsid w:val="00D435FC"/>
    <w:rsid w:val="00D43888"/>
    <w:rsid w:val="00D43A3B"/>
    <w:rsid w:val="00D43A49"/>
    <w:rsid w:val="00D43B12"/>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A0D"/>
    <w:rsid w:val="00D46B61"/>
    <w:rsid w:val="00D46D60"/>
    <w:rsid w:val="00D46E45"/>
    <w:rsid w:val="00D46F1F"/>
    <w:rsid w:val="00D46F2D"/>
    <w:rsid w:val="00D46F3F"/>
    <w:rsid w:val="00D47129"/>
    <w:rsid w:val="00D471EF"/>
    <w:rsid w:val="00D4727A"/>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B1"/>
    <w:rsid w:val="00D513F0"/>
    <w:rsid w:val="00D513F6"/>
    <w:rsid w:val="00D51565"/>
    <w:rsid w:val="00D51AAF"/>
    <w:rsid w:val="00D51CF2"/>
    <w:rsid w:val="00D51D18"/>
    <w:rsid w:val="00D51E52"/>
    <w:rsid w:val="00D51F84"/>
    <w:rsid w:val="00D52017"/>
    <w:rsid w:val="00D52200"/>
    <w:rsid w:val="00D52365"/>
    <w:rsid w:val="00D523A5"/>
    <w:rsid w:val="00D52460"/>
    <w:rsid w:val="00D526F1"/>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9E5"/>
    <w:rsid w:val="00D54A42"/>
    <w:rsid w:val="00D54AD6"/>
    <w:rsid w:val="00D54C59"/>
    <w:rsid w:val="00D54C8E"/>
    <w:rsid w:val="00D54D88"/>
    <w:rsid w:val="00D55115"/>
    <w:rsid w:val="00D55190"/>
    <w:rsid w:val="00D5521C"/>
    <w:rsid w:val="00D55229"/>
    <w:rsid w:val="00D552BA"/>
    <w:rsid w:val="00D5544A"/>
    <w:rsid w:val="00D554E6"/>
    <w:rsid w:val="00D55545"/>
    <w:rsid w:val="00D55723"/>
    <w:rsid w:val="00D55957"/>
    <w:rsid w:val="00D559B6"/>
    <w:rsid w:val="00D55AA4"/>
    <w:rsid w:val="00D55B0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116D"/>
    <w:rsid w:val="00D61823"/>
    <w:rsid w:val="00D620B9"/>
    <w:rsid w:val="00D62105"/>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B8D"/>
    <w:rsid w:val="00D64C4C"/>
    <w:rsid w:val="00D64CB8"/>
    <w:rsid w:val="00D65161"/>
    <w:rsid w:val="00D652B1"/>
    <w:rsid w:val="00D65404"/>
    <w:rsid w:val="00D6575A"/>
    <w:rsid w:val="00D65837"/>
    <w:rsid w:val="00D65AAD"/>
    <w:rsid w:val="00D66022"/>
    <w:rsid w:val="00D66065"/>
    <w:rsid w:val="00D662E2"/>
    <w:rsid w:val="00D66A50"/>
    <w:rsid w:val="00D66D78"/>
    <w:rsid w:val="00D66DAA"/>
    <w:rsid w:val="00D673AB"/>
    <w:rsid w:val="00D67A1F"/>
    <w:rsid w:val="00D67B82"/>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3D7"/>
    <w:rsid w:val="00D724DF"/>
    <w:rsid w:val="00D72B1B"/>
    <w:rsid w:val="00D72D6B"/>
    <w:rsid w:val="00D73347"/>
    <w:rsid w:val="00D73507"/>
    <w:rsid w:val="00D7355F"/>
    <w:rsid w:val="00D73581"/>
    <w:rsid w:val="00D7363E"/>
    <w:rsid w:val="00D73678"/>
    <w:rsid w:val="00D73A3C"/>
    <w:rsid w:val="00D73A6B"/>
    <w:rsid w:val="00D73D0F"/>
    <w:rsid w:val="00D73D43"/>
    <w:rsid w:val="00D73DAD"/>
    <w:rsid w:val="00D73E0D"/>
    <w:rsid w:val="00D73F88"/>
    <w:rsid w:val="00D73FA5"/>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0C"/>
    <w:rsid w:val="00D76A4B"/>
    <w:rsid w:val="00D76DDA"/>
    <w:rsid w:val="00D76E83"/>
    <w:rsid w:val="00D76EDB"/>
    <w:rsid w:val="00D7712E"/>
    <w:rsid w:val="00D771C9"/>
    <w:rsid w:val="00D771CF"/>
    <w:rsid w:val="00D77296"/>
    <w:rsid w:val="00D773F4"/>
    <w:rsid w:val="00D77730"/>
    <w:rsid w:val="00D778E0"/>
    <w:rsid w:val="00D77B6A"/>
    <w:rsid w:val="00D77CB6"/>
    <w:rsid w:val="00D800A1"/>
    <w:rsid w:val="00D8036A"/>
    <w:rsid w:val="00D80534"/>
    <w:rsid w:val="00D80AB8"/>
    <w:rsid w:val="00D80C93"/>
    <w:rsid w:val="00D80CCB"/>
    <w:rsid w:val="00D80F08"/>
    <w:rsid w:val="00D80F3B"/>
    <w:rsid w:val="00D81307"/>
    <w:rsid w:val="00D814DD"/>
    <w:rsid w:val="00D817FD"/>
    <w:rsid w:val="00D8196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7F2"/>
    <w:rsid w:val="00D84EC7"/>
    <w:rsid w:val="00D85245"/>
    <w:rsid w:val="00D852ED"/>
    <w:rsid w:val="00D856E4"/>
    <w:rsid w:val="00D85ADA"/>
    <w:rsid w:val="00D85F78"/>
    <w:rsid w:val="00D8636C"/>
    <w:rsid w:val="00D865CF"/>
    <w:rsid w:val="00D86833"/>
    <w:rsid w:val="00D86B37"/>
    <w:rsid w:val="00D86B97"/>
    <w:rsid w:val="00D86ED1"/>
    <w:rsid w:val="00D87123"/>
    <w:rsid w:val="00D87154"/>
    <w:rsid w:val="00D871EF"/>
    <w:rsid w:val="00D87637"/>
    <w:rsid w:val="00D8778A"/>
    <w:rsid w:val="00D87842"/>
    <w:rsid w:val="00D879E1"/>
    <w:rsid w:val="00D90203"/>
    <w:rsid w:val="00D90343"/>
    <w:rsid w:val="00D90E7C"/>
    <w:rsid w:val="00D91009"/>
    <w:rsid w:val="00D9120D"/>
    <w:rsid w:val="00D9126A"/>
    <w:rsid w:val="00D912DF"/>
    <w:rsid w:val="00D9153D"/>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EC8"/>
    <w:rsid w:val="00D92F55"/>
    <w:rsid w:val="00D92FD3"/>
    <w:rsid w:val="00D92FE1"/>
    <w:rsid w:val="00D93161"/>
    <w:rsid w:val="00D931F2"/>
    <w:rsid w:val="00D935E3"/>
    <w:rsid w:val="00D9369F"/>
    <w:rsid w:val="00D93793"/>
    <w:rsid w:val="00D93854"/>
    <w:rsid w:val="00D939E0"/>
    <w:rsid w:val="00D93AD6"/>
    <w:rsid w:val="00D93C4D"/>
    <w:rsid w:val="00D93E54"/>
    <w:rsid w:val="00D94465"/>
    <w:rsid w:val="00D948A0"/>
    <w:rsid w:val="00D94903"/>
    <w:rsid w:val="00D94B5C"/>
    <w:rsid w:val="00D94BB0"/>
    <w:rsid w:val="00D94C94"/>
    <w:rsid w:val="00D94E0F"/>
    <w:rsid w:val="00D94E77"/>
    <w:rsid w:val="00D94FF3"/>
    <w:rsid w:val="00D950E7"/>
    <w:rsid w:val="00D95194"/>
    <w:rsid w:val="00D95212"/>
    <w:rsid w:val="00D9525D"/>
    <w:rsid w:val="00D952DE"/>
    <w:rsid w:val="00D95300"/>
    <w:rsid w:val="00D957C0"/>
    <w:rsid w:val="00D9596D"/>
    <w:rsid w:val="00D95BF0"/>
    <w:rsid w:val="00D95BFF"/>
    <w:rsid w:val="00D95E37"/>
    <w:rsid w:val="00D96193"/>
    <w:rsid w:val="00D961EC"/>
    <w:rsid w:val="00D96264"/>
    <w:rsid w:val="00D96416"/>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296"/>
    <w:rsid w:val="00DA0680"/>
    <w:rsid w:val="00DA0FC0"/>
    <w:rsid w:val="00DA1109"/>
    <w:rsid w:val="00DA1A08"/>
    <w:rsid w:val="00DA1C1A"/>
    <w:rsid w:val="00DA1C66"/>
    <w:rsid w:val="00DA1D80"/>
    <w:rsid w:val="00DA1D9A"/>
    <w:rsid w:val="00DA1F5B"/>
    <w:rsid w:val="00DA2046"/>
    <w:rsid w:val="00DA20C6"/>
    <w:rsid w:val="00DA225C"/>
    <w:rsid w:val="00DA23D2"/>
    <w:rsid w:val="00DA2436"/>
    <w:rsid w:val="00DA2570"/>
    <w:rsid w:val="00DA2823"/>
    <w:rsid w:val="00DA285F"/>
    <w:rsid w:val="00DA29C4"/>
    <w:rsid w:val="00DA2B4D"/>
    <w:rsid w:val="00DA2CD7"/>
    <w:rsid w:val="00DA2D7A"/>
    <w:rsid w:val="00DA2D90"/>
    <w:rsid w:val="00DA2EB2"/>
    <w:rsid w:val="00DA3249"/>
    <w:rsid w:val="00DA33CD"/>
    <w:rsid w:val="00DA35A9"/>
    <w:rsid w:val="00DA3B43"/>
    <w:rsid w:val="00DA3BAD"/>
    <w:rsid w:val="00DA3BE7"/>
    <w:rsid w:val="00DA3E2A"/>
    <w:rsid w:val="00DA3F00"/>
    <w:rsid w:val="00DA3FAB"/>
    <w:rsid w:val="00DA41B2"/>
    <w:rsid w:val="00DA43CA"/>
    <w:rsid w:val="00DA4412"/>
    <w:rsid w:val="00DA492A"/>
    <w:rsid w:val="00DA4C85"/>
    <w:rsid w:val="00DA4C86"/>
    <w:rsid w:val="00DA4D00"/>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DE9"/>
    <w:rsid w:val="00DB1E74"/>
    <w:rsid w:val="00DB1EAE"/>
    <w:rsid w:val="00DB1F98"/>
    <w:rsid w:val="00DB1FBA"/>
    <w:rsid w:val="00DB22BB"/>
    <w:rsid w:val="00DB2551"/>
    <w:rsid w:val="00DB28A6"/>
    <w:rsid w:val="00DB2C5C"/>
    <w:rsid w:val="00DB2DF2"/>
    <w:rsid w:val="00DB2EB5"/>
    <w:rsid w:val="00DB339E"/>
    <w:rsid w:val="00DB34C7"/>
    <w:rsid w:val="00DB35C7"/>
    <w:rsid w:val="00DB39DE"/>
    <w:rsid w:val="00DB3D30"/>
    <w:rsid w:val="00DB3D52"/>
    <w:rsid w:val="00DB3EBC"/>
    <w:rsid w:val="00DB42C3"/>
    <w:rsid w:val="00DB4322"/>
    <w:rsid w:val="00DB47B2"/>
    <w:rsid w:val="00DB4C4B"/>
    <w:rsid w:val="00DB4F9D"/>
    <w:rsid w:val="00DB50AE"/>
    <w:rsid w:val="00DB52D8"/>
    <w:rsid w:val="00DB53AA"/>
    <w:rsid w:val="00DB56C8"/>
    <w:rsid w:val="00DB5A21"/>
    <w:rsid w:val="00DB5BC0"/>
    <w:rsid w:val="00DB5BEA"/>
    <w:rsid w:val="00DB5D47"/>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9D6"/>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7A"/>
    <w:rsid w:val="00DC2ED4"/>
    <w:rsid w:val="00DC3175"/>
    <w:rsid w:val="00DC345B"/>
    <w:rsid w:val="00DC3544"/>
    <w:rsid w:val="00DC3977"/>
    <w:rsid w:val="00DC3E1F"/>
    <w:rsid w:val="00DC3EED"/>
    <w:rsid w:val="00DC4205"/>
    <w:rsid w:val="00DC4B72"/>
    <w:rsid w:val="00DC4C22"/>
    <w:rsid w:val="00DC4D40"/>
    <w:rsid w:val="00DC4D82"/>
    <w:rsid w:val="00DC4E9C"/>
    <w:rsid w:val="00DC522F"/>
    <w:rsid w:val="00DC588E"/>
    <w:rsid w:val="00DC58CD"/>
    <w:rsid w:val="00DC598D"/>
    <w:rsid w:val="00DC5C1A"/>
    <w:rsid w:val="00DC5C24"/>
    <w:rsid w:val="00DC605E"/>
    <w:rsid w:val="00DC6091"/>
    <w:rsid w:val="00DC61F7"/>
    <w:rsid w:val="00DC628B"/>
    <w:rsid w:val="00DC65D8"/>
    <w:rsid w:val="00DC6A0C"/>
    <w:rsid w:val="00DC6A94"/>
    <w:rsid w:val="00DC7073"/>
    <w:rsid w:val="00DC765F"/>
    <w:rsid w:val="00DC7722"/>
    <w:rsid w:val="00DC7890"/>
    <w:rsid w:val="00DD003A"/>
    <w:rsid w:val="00DD02C4"/>
    <w:rsid w:val="00DD02D1"/>
    <w:rsid w:val="00DD03B1"/>
    <w:rsid w:val="00DD0498"/>
    <w:rsid w:val="00DD04C5"/>
    <w:rsid w:val="00DD04D6"/>
    <w:rsid w:val="00DD05E8"/>
    <w:rsid w:val="00DD095F"/>
    <w:rsid w:val="00DD0A90"/>
    <w:rsid w:val="00DD0C93"/>
    <w:rsid w:val="00DD1040"/>
    <w:rsid w:val="00DD128A"/>
    <w:rsid w:val="00DD128F"/>
    <w:rsid w:val="00DD12B1"/>
    <w:rsid w:val="00DD12B5"/>
    <w:rsid w:val="00DD12EF"/>
    <w:rsid w:val="00DD1422"/>
    <w:rsid w:val="00DD15EE"/>
    <w:rsid w:val="00DD1947"/>
    <w:rsid w:val="00DD1959"/>
    <w:rsid w:val="00DD1A59"/>
    <w:rsid w:val="00DD1AE2"/>
    <w:rsid w:val="00DD1C7F"/>
    <w:rsid w:val="00DD1E39"/>
    <w:rsid w:val="00DD1ED7"/>
    <w:rsid w:val="00DD2249"/>
    <w:rsid w:val="00DD242B"/>
    <w:rsid w:val="00DD25E1"/>
    <w:rsid w:val="00DD26AE"/>
    <w:rsid w:val="00DD2862"/>
    <w:rsid w:val="00DD2E2F"/>
    <w:rsid w:val="00DD2FE5"/>
    <w:rsid w:val="00DD3401"/>
    <w:rsid w:val="00DD3430"/>
    <w:rsid w:val="00DD3480"/>
    <w:rsid w:val="00DD3565"/>
    <w:rsid w:val="00DD3721"/>
    <w:rsid w:val="00DD373B"/>
    <w:rsid w:val="00DD44C8"/>
    <w:rsid w:val="00DD45C8"/>
    <w:rsid w:val="00DD4851"/>
    <w:rsid w:val="00DD49D3"/>
    <w:rsid w:val="00DD4AF1"/>
    <w:rsid w:val="00DD4C3E"/>
    <w:rsid w:val="00DD524E"/>
    <w:rsid w:val="00DD52E9"/>
    <w:rsid w:val="00DD5514"/>
    <w:rsid w:val="00DD5534"/>
    <w:rsid w:val="00DD5565"/>
    <w:rsid w:val="00DD59F5"/>
    <w:rsid w:val="00DD5AFD"/>
    <w:rsid w:val="00DD6147"/>
    <w:rsid w:val="00DD6396"/>
    <w:rsid w:val="00DD63EF"/>
    <w:rsid w:val="00DD6633"/>
    <w:rsid w:val="00DD6969"/>
    <w:rsid w:val="00DD6C70"/>
    <w:rsid w:val="00DD6CED"/>
    <w:rsid w:val="00DD6D28"/>
    <w:rsid w:val="00DD6DA2"/>
    <w:rsid w:val="00DD6E64"/>
    <w:rsid w:val="00DD761C"/>
    <w:rsid w:val="00DD7954"/>
    <w:rsid w:val="00DD7C33"/>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6"/>
    <w:rsid w:val="00DE2D4B"/>
    <w:rsid w:val="00DE2F22"/>
    <w:rsid w:val="00DE3083"/>
    <w:rsid w:val="00DE3138"/>
    <w:rsid w:val="00DE3E7C"/>
    <w:rsid w:val="00DE3FDD"/>
    <w:rsid w:val="00DE453D"/>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CF"/>
    <w:rsid w:val="00DE65D3"/>
    <w:rsid w:val="00DE65EB"/>
    <w:rsid w:val="00DE695A"/>
    <w:rsid w:val="00DE6C7F"/>
    <w:rsid w:val="00DE7012"/>
    <w:rsid w:val="00DE74F1"/>
    <w:rsid w:val="00DE7A4E"/>
    <w:rsid w:val="00DE7D03"/>
    <w:rsid w:val="00DE7D0D"/>
    <w:rsid w:val="00DF0220"/>
    <w:rsid w:val="00DF02EC"/>
    <w:rsid w:val="00DF0577"/>
    <w:rsid w:val="00DF07A5"/>
    <w:rsid w:val="00DF0AC1"/>
    <w:rsid w:val="00DF0B0F"/>
    <w:rsid w:val="00DF0D33"/>
    <w:rsid w:val="00DF0E63"/>
    <w:rsid w:val="00DF0ED3"/>
    <w:rsid w:val="00DF1300"/>
    <w:rsid w:val="00DF13B2"/>
    <w:rsid w:val="00DF1ADA"/>
    <w:rsid w:val="00DF1DE2"/>
    <w:rsid w:val="00DF1FD6"/>
    <w:rsid w:val="00DF2215"/>
    <w:rsid w:val="00DF2479"/>
    <w:rsid w:val="00DF28A8"/>
    <w:rsid w:val="00DF291A"/>
    <w:rsid w:val="00DF2DDB"/>
    <w:rsid w:val="00DF3195"/>
    <w:rsid w:val="00DF32AF"/>
    <w:rsid w:val="00DF3307"/>
    <w:rsid w:val="00DF3358"/>
    <w:rsid w:val="00DF3A17"/>
    <w:rsid w:val="00DF3A6C"/>
    <w:rsid w:val="00DF3D23"/>
    <w:rsid w:val="00DF3EC5"/>
    <w:rsid w:val="00DF3FD9"/>
    <w:rsid w:val="00DF4158"/>
    <w:rsid w:val="00DF41FA"/>
    <w:rsid w:val="00DF4347"/>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8A6"/>
    <w:rsid w:val="00DF5C86"/>
    <w:rsid w:val="00DF5D31"/>
    <w:rsid w:val="00DF5E5C"/>
    <w:rsid w:val="00DF5EB1"/>
    <w:rsid w:val="00DF5FF9"/>
    <w:rsid w:val="00DF6014"/>
    <w:rsid w:val="00DF665D"/>
    <w:rsid w:val="00DF6824"/>
    <w:rsid w:val="00DF6B8A"/>
    <w:rsid w:val="00DF6EFB"/>
    <w:rsid w:val="00DF6F0F"/>
    <w:rsid w:val="00DF6FD7"/>
    <w:rsid w:val="00DF7226"/>
    <w:rsid w:val="00DF78DF"/>
    <w:rsid w:val="00DF7E1D"/>
    <w:rsid w:val="00E000A6"/>
    <w:rsid w:val="00E00149"/>
    <w:rsid w:val="00E0026F"/>
    <w:rsid w:val="00E003DB"/>
    <w:rsid w:val="00E004D1"/>
    <w:rsid w:val="00E00A07"/>
    <w:rsid w:val="00E00BCF"/>
    <w:rsid w:val="00E00C11"/>
    <w:rsid w:val="00E00EFF"/>
    <w:rsid w:val="00E00FBC"/>
    <w:rsid w:val="00E012AE"/>
    <w:rsid w:val="00E019CB"/>
    <w:rsid w:val="00E019EA"/>
    <w:rsid w:val="00E01C92"/>
    <w:rsid w:val="00E0204F"/>
    <w:rsid w:val="00E028E6"/>
    <w:rsid w:val="00E02AFD"/>
    <w:rsid w:val="00E02C20"/>
    <w:rsid w:val="00E02D62"/>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A02"/>
    <w:rsid w:val="00E04D5D"/>
    <w:rsid w:val="00E04EE6"/>
    <w:rsid w:val="00E04F6F"/>
    <w:rsid w:val="00E05204"/>
    <w:rsid w:val="00E05207"/>
    <w:rsid w:val="00E0536E"/>
    <w:rsid w:val="00E05A43"/>
    <w:rsid w:val="00E05B03"/>
    <w:rsid w:val="00E05CEE"/>
    <w:rsid w:val="00E05E29"/>
    <w:rsid w:val="00E05E56"/>
    <w:rsid w:val="00E0613C"/>
    <w:rsid w:val="00E06730"/>
    <w:rsid w:val="00E0674C"/>
    <w:rsid w:val="00E06AF4"/>
    <w:rsid w:val="00E07686"/>
    <w:rsid w:val="00E078D9"/>
    <w:rsid w:val="00E07B5F"/>
    <w:rsid w:val="00E07E45"/>
    <w:rsid w:val="00E07FD4"/>
    <w:rsid w:val="00E1007C"/>
    <w:rsid w:val="00E102BD"/>
    <w:rsid w:val="00E102E3"/>
    <w:rsid w:val="00E1039D"/>
    <w:rsid w:val="00E103F8"/>
    <w:rsid w:val="00E104DE"/>
    <w:rsid w:val="00E1074E"/>
    <w:rsid w:val="00E10F50"/>
    <w:rsid w:val="00E11652"/>
    <w:rsid w:val="00E11A13"/>
    <w:rsid w:val="00E11C22"/>
    <w:rsid w:val="00E11CAF"/>
    <w:rsid w:val="00E11EB8"/>
    <w:rsid w:val="00E125EE"/>
    <w:rsid w:val="00E12775"/>
    <w:rsid w:val="00E12A5A"/>
    <w:rsid w:val="00E12B67"/>
    <w:rsid w:val="00E12DAD"/>
    <w:rsid w:val="00E1351C"/>
    <w:rsid w:val="00E135FA"/>
    <w:rsid w:val="00E136AE"/>
    <w:rsid w:val="00E139D0"/>
    <w:rsid w:val="00E139F2"/>
    <w:rsid w:val="00E13AD1"/>
    <w:rsid w:val="00E13BD9"/>
    <w:rsid w:val="00E13F97"/>
    <w:rsid w:val="00E143F1"/>
    <w:rsid w:val="00E145E0"/>
    <w:rsid w:val="00E145F4"/>
    <w:rsid w:val="00E148E0"/>
    <w:rsid w:val="00E14913"/>
    <w:rsid w:val="00E14E2C"/>
    <w:rsid w:val="00E14F10"/>
    <w:rsid w:val="00E1500E"/>
    <w:rsid w:val="00E150B1"/>
    <w:rsid w:val="00E151CB"/>
    <w:rsid w:val="00E15352"/>
    <w:rsid w:val="00E153D2"/>
    <w:rsid w:val="00E15448"/>
    <w:rsid w:val="00E154A1"/>
    <w:rsid w:val="00E1553A"/>
    <w:rsid w:val="00E155D7"/>
    <w:rsid w:val="00E1582F"/>
    <w:rsid w:val="00E15FE1"/>
    <w:rsid w:val="00E1626E"/>
    <w:rsid w:val="00E16279"/>
    <w:rsid w:val="00E164E8"/>
    <w:rsid w:val="00E1654E"/>
    <w:rsid w:val="00E1660E"/>
    <w:rsid w:val="00E167D4"/>
    <w:rsid w:val="00E16858"/>
    <w:rsid w:val="00E16B7D"/>
    <w:rsid w:val="00E1729E"/>
    <w:rsid w:val="00E1742B"/>
    <w:rsid w:val="00E17584"/>
    <w:rsid w:val="00E175FF"/>
    <w:rsid w:val="00E17B9C"/>
    <w:rsid w:val="00E17C3F"/>
    <w:rsid w:val="00E17CBB"/>
    <w:rsid w:val="00E17CFB"/>
    <w:rsid w:val="00E200F0"/>
    <w:rsid w:val="00E202F9"/>
    <w:rsid w:val="00E20661"/>
    <w:rsid w:val="00E20862"/>
    <w:rsid w:val="00E20904"/>
    <w:rsid w:val="00E20AD1"/>
    <w:rsid w:val="00E20C19"/>
    <w:rsid w:val="00E20CA9"/>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342"/>
    <w:rsid w:val="00E23562"/>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6BC"/>
    <w:rsid w:val="00E27703"/>
    <w:rsid w:val="00E2789C"/>
    <w:rsid w:val="00E27BAE"/>
    <w:rsid w:val="00E27C81"/>
    <w:rsid w:val="00E30214"/>
    <w:rsid w:val="00E304B6"/>
    <w:rsid w:val="00E30517"/>
    <w:rsid w:val="00E30596"/>
    <w:rsid w:val="00E3070A"/>
    <w:rsid w:val="00E307E4"/>
    <w:rsid w:val="00E3092C"/>
    <w:rsid w:val="00E30A72"/>
    <w:rsid w:val="00E30BDD"/>
    <w:rsid w:val="00E311A5"/>
    <w:rsid w:val="00E31371"/>
    <w:rsid w:val="00E31506"/>
    <w:rsid w:val="00E315FF"/>
    <w:rsid w:val="00E319CB"/>
    <w:rsid w:val="00E32003"/>
    <w:rsid w:val="00E3202A"/>
    <w:rsid w:val="00E32122"/>
    <w:rsid w:val="00E322BF"/>
    <w:rsid w:val="00E32582"/>
    <w:rsid w:val="00E32679"/>
    <w:rsid w:val="00E327EE"/>
    <w:rsid w:val="00E32E0E"/>
    <w:rsid w:val="00E32E59"/>
    <w:rsid w:val="00E33173"/>
    <w:rsid w:val="00E33302"/>
    <w:rsid w:val="00E33351"/>
    <w:rsid w:val="00E33802"/>
    <w:rsid w:val="00E33814"/>
    <w:rsid w:val="00E339C6"/>
    <w:rsid w:val="00E33BB9"/>
    <w:rsid w:val="00E33E4D"/>
    <w:rsid w:val="00E3441F"/>
    <w:rsid w:val="00E3444A"/>
    <w:rsid w:val="00E3457A"/>
    <w:rsid w:val="00E347CD"/>
    <w:rsid w:val="00E34D6E"/>
    <w:rsid w:val="00E34F08"/>
    <w:rsid w:val="00E35657"/>
    <w:rsid w:val="00E356B0"/>
    <w:rsid w:val="00E35A7B"/>
    <w:rsid w:val="00E35DF1"/>
    <w:rsid w:val="00E35E44"/>
    <w:rsid w:val="00E35F47"/>
    <w:rsid w:val="00E362BC"/>
    <w:rsid w:val="00E3648F"/>
    <w:rsid w:val="00E365D2"/>
    <w:rsid w:val="00E369B2"/>
    <w:rsid w:val="00E36A3E"/>
    <w:rsid w:val="00E36BB2"/>
    <w:rsid w:val="00E36EB0"/>
    <w:rsid w:val="00E36F5C"/>
    <w:rsid w:val="00E374CC"/>
    <w:rsid w:val="00E375EA"/>
    <w:rsid w:val="00E377BF"/>
    <w:rsid w:val="00E37904"/>
    <w:rsid w:val="00E37C25"/>
    <w:rsid w:val="00E37F72"/>
    <w:rsid w:val="00E4033E"/>
    <w:rsid w:val="00E40362"/>
    <w:rsid w:val="00E403D1"/>
    <w:rsid w:val="00E4092C"/>
    <w:rsid w:val="00E40D41"/>
    <w:rsid w:val="00E40DAE"/>
    <w:rsid w:val="00E40E78"/>
    <w:rsid w:val="00E410C7"/>
    <w:rsid w:val="00E415CB"/>
    <w:rsid w:val="00E4172C"/>
    <w:rsid w:val="00E4183C"/>
    <w:rsid w:val="00E419AD"/>
    <w:rsid w:val="00E41A3E"/>
    <w:rsid w:val="00E41D2F"/>
    <w:rsid w:val="00E42044"/>
    <w:rsid w:val="00E42630"/>
    <w:rsid w:val="00E42970"/>
    <w:rsid w:val="00E42A63"/>
    <w:rsid w:val="00E42AE2"/>
    <w:rsid w:val="00E42E93"/>
    <w:rsid w:val="00E42ED2"/>
    <w:rsid w:val="00E42FF3"/>
    <w:rsid w:val="00E430E9"/>
    <w:rsid w:val="00E430EE"/>
    <w:rsid w:val="00E432AE"/>
    <w:rsid w:val="00E4356E"/>
    <w:rsid w:val="00E43992"/>
    <w:rsid w:val="00E43CED"/>
    <w:rsid w:val="00E43D12"/>
    <w:rsid w:val="00E43F06"/>
    <w:rsid w:val="00E43F1E"/>
    <w:rsid w:val="00E43FBE"/>
    <w:rsid w:val="00E44396"/>
    <w:rsid w:val="00E4517A"/>
    <w:rsid w:val="00E452D0"/>
    <w:rsid w:val="00E45605"/>
    <w:rsid w:val="00E45665"/>
    <w:rsid w:val="00E457BE"/>
    <w:rsid w:val="00E45A9D"/>
    <w:rsid w:val="00E45E36"/>
    <w:rsid w:val="00E45FA7"/>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DC2"/>
    <w:rsid w:val="00E51E23"/>
    <w:rsid w:val="00E521C6"/>
    <w:rsid w:val="00E52532"/>
    <w:rsid w:val="00E52547"/>
    <w:rsid w:val="00E52596"/>
    <w:rsid w:val="00E52643"/>
    <w:rsid w:val="00E52860"/>
    <w:rsid w:val="00E52A5C"/>
    <w:rsid w:val="00E52C2C"/>
    <w:rsid w:val="00E52CCE"/>
    <w:rsid w:val="00E52DFA"/>
    <w:rsid w:val="00E52E57"/>
    <w:rsid w:val="00E52F76"/>
    <w:rsid w:val="00E5315C"/>
    <w:rsid w:val="00E53782"/>
    <w:rsid w:val="00E53828"/>
    <w:rsid w:val="00E538E0"/>
    <w:rsid w:val="00E53E22"/>
    <w:rsid w:val="00E53E3F"/>
    <w:rsid w:val="00E53F0A"/>
    <w:rsid w:val="00E53F67"/>
    <w:rsid w:val="00E53FD0"/>
    <w:rsid w:val="00E54042"/>
    <w:rsid w:val="00E544E0"/>
    <w:rsid w:val="00E5459B"/>
    <w:rsid w:val="00E5476E"/>
    <w:rsid w:val="00E54D33"/>
    <w:rsid w:val="00E54D58"/>
    <w:rsid w:val="00E5503E"/>
    <w:rsid w:val="00E55582"/>
    <w:rsid w:val="00E55ABF"/>
    <w:rsid w:val="00E55BED"/>
    <w:rsid w:val="00E55C2F"/>
    <w:rsid w:val="00E55D2C"/>
    <w:rsid w:val="00E56699"/>
    <w:rsid w:val="00E5711F"/>
    <w:rsid w:val="00E573A3"/>
    <w:rsid w:val="00E573BA"/>
    <w:rsid w:val="00E5765B"/>
    <w:rsid w:val="00E5783A"/>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5"/>
    <w:rsid w:val="00E61DAC"/>
    <w:rsid w:val="00E61DB1"/>
    <w:rsid w:val="00E62479"/>
    <w:rsid w:val="00E6247A"/>
    <w:rsid w:val="00E624DA"/>
    <w:rsid w:val="00E62597"/>
    <w:rsid w:val="00E625E8"/>
    <w:rsid w:val="00E62896"/>
    <w:rsid w:val="00E629F9"/>
    <w:rsid w:val="00E62ABD"/>
    <w:rsid w:val="00E62AF2"/>
    <w:rsid w:val="00E62EB4"/>
    <w:rsid w:val="00E6300E"/>
    <w:rsid w:val="00E63060"/>
    <w:rsid w:val="00E630F7"/>
    <w:rsid w:val="00E63129"/>
    <w:rsid w:val="00E631EB"/>
    <w:rsid w:val="00E632E3"/>
    <w:rsid w:val="00E63434"/>
    <w:rsid w:val="00E63EE9"/>
    <w:rsid w:val="00E63F17"/>
    <w:rsid w:val="00E6412A"/>
    <w:rsid w:val="00E64286"/>
    <w:rsid w:val="00E642E8"/>
    <w:rsid w:val="00E6468D"/>
    <w:rsid w:val="00E64763"/>
    <w:rsid w:val="00E64A07"/>
    <w:rsid w:val="00E64D86"/>
    <w:rsid w:val="00E654C9"/>
    <w:rsid w:val="00E655D8"/>
    <w:rsid w:val="00E65698"/>
    <w:rsid w:val="00E65E6B"/>
    <w:rsid w:val="00E6622A"/>
    <w:rsid w:val="00E66244"/>
    <w:rsid w:val="00E6640D"/>
    <w:rsid w:val="00E6682F"/>
    <w:rsid w:val="00E6691F"/>
    <w:rsid w:val="00E669CC"/>
    <w:rsid w:val="00E66E2A"/>
    <w:rsid w:val="00E671E5"/>
    <w:rsid w:val="00E67387"/>
    <w:rsid w:val="00E673D8"/>
    <w:rsid w:val="00E6795B"/>
    <w:rsid w:val="00E67C8B"/>
    <w:rsid w:val="00E7012A"/>
    <w:rsid w:val="00E7020E"/>
    <w:rsid w:val="00E703DC"/>
    <w:rsid w:val="00E7043B"/>
    <w:rsid w:val="00E705E5"/>
    <w:rsid w:val="00E70B0C"/>
    <w:rsid w:val="00E710FA"/>
    <w:rsid w:val="00E71417"/>
    <w:rsid w:val="00E71552"/>
    <w:rsid w:val="00E71AC0"/>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3E82"/>
    <w:rsid w:val="00E744BB"/>
    <w:rsid w:val="00E74513"/>
    <w:rsid w:val="00E74589"/>
    <w:rsid w:val="00E746B9"/>
    <w:rsid w:val="00E7476B"/>
    <w:rsid w:val="00E7478C"/>
    <w:rsid w:val="00E74897"/>
    <w:rsid w:val="00E74B5A"/>
    <w:rsid w:val="00E74DDD"/>
    <w:rsid w:val="00E74FCD"/>
    <w:rsid w:val="00E74FD2"/>
    <w:rsid w:val="00E7500E"/>
    <w:rsid w:val="00E75047"/>
    <w:rsid w:val="00E7524F"/>
    <w:rsid w:val="00E7525B"/>
    <w:rsid w:val="00E75346"/>
    <w:rsid w:val="00E7544D"/>
    <w:rsid w:val="00E754D4"/>
    <w:rsid w:val="00E75528"/>
    <w:rsid w:val="00E7556D"/>
    <w:rsid w:val="00E756E3"/>
    <w:rsid w:val="00E756FB"/>
    <w:rsid w:val="00E75CB9"/>
    <w:rsid w:val="00E75F9B"/>
    <w:rsid w:val="00E76141"/>
    <w:rsid w:val="00E76270"/>
    <w:rsid w:val="00E76316"/>
    <w:rsid w:val="00E765EB"/>
    <w:rsid w:val="00E766D2"/>
    <w:rsid w:val="00E76A31"/>
    <w:rsid w:val="00E76A68"/>
    <w:rsid w:val="00E76C80"/>
    <w:rsid w:val="00E76ED7"/>
    <w:rsid w:val="00E77040"/>
    <w:rsid w:val="00E77137"/>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C6E"/>
    <w:rsid w:val="00E80C87"/>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B94"/>
    <w:rsid w:val="00E82D10"/>
    <w:rsid w:val="00E83280"/>
    <w:rsid w:val="00E832C9"/>
    <w:rsid w:val="00E83469"/>
    <w:rsid w:val="00E835E1"/>
    <w:rsid w:val="00E83671"/>
    <w:rsid w:val="00E8395E"/>
    <w:rsid w:val="00E83BF7"/>
    <w:rsid w:val="00E83E6E"/>
    <w:rsid w:val="00E83E82"/>
    <w:rsid w:val="00E843F9"/>
    <w:rsid w:val="00E84A52"/>
    <w:rsid w:val="00E84B0B"/>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0DA"/>
    <w:rsid w:val="00E913F0"/>
    <w:rsid w:val="00E91514"/>
    <w:rsid w:val="00E915E1"/>
    <w:rsid w:val="00E919F0"/>
    <w:rsid w:val="00E91BF2"/>
    <w:rsid w:val="00E91D53"/>
    <w:rsid w:val="00E91DDE"/>
    <w:rsid w:val="00E91DFE"/>
    <w:rsid w:val="00E91E61"/>
    <w:rsid w:val="00E920B8"/>
    <w:rsid w:val="00E924C7"/>
    <w:rsid w:val="00E927D7"/>
    <w:rsid w:val="00E928B3"/>
    <w:rsid w:val="00E92994"/>
    <w:rsid w:val="00E92AA9"/>
    <w:rsid w:val="00E92E29"/>
    <w:rsid w:val="00E92F0A"/>
    <w:rsid w:val="00E92F9F"/>
    <w:rsid w:val="00E93168"/>
    <w:rsid w:val="00E9346A"/>
    <w:rsid w:val="00E93742"/>
    <w:rsid w:val="00E93A7A"/>
    <w:rsid w:val="00E93B3D"/>
    <w:rsid w:val="00E93D80"/>
    <w:rsid w:val="00E94053"/>
    <w:rsid w:val="00E940DD"/>
    <w:rsid w:val="00E942A2"/>
    <w:rsid w:val="00E94307"/>
    <w:rsid w:val="00E94762"/>
    <w:rsid w:val="00E9483B"/>
    <w:rsid w:val="00E94B36"/>
    <w:rsid w:val="00E94BF4"/>
    <w:rsid w:val="00E94C65"/>
    <w:rsid w:val="00E94CE0"/>
    <w:rsid w:val="00E952E8"/>
    <w:rsid w:val="00E9533A"/>
    <w:rsid w:val="00E95490"/>
    <w:rsid w:val="00E955A8"/>
    <w:rsid w:val="00E95754"/>
    <w:rsid w:val="00E959CE"/>
    <w:rsid w:val="00E95B52"/>
    <w:rsid w:val="00E95C91"/>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196"/>
    <w:rsid w:val="00EA0281"/>
    <w:rsid w:val="00EA0621"/>
    <w:rsid w:val="00EA07B5"/>
    <w:rsid w:val="00EA0960"/>
    <w:rsid w:val="00EA0A05"/>
    <w:rsid w:val="00EA0A0D"/>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95B"/>
    <w:rsid w:val="00EA2D9B"/>
    <w:rsid w:val="00EA3502"/>
    <w:rsid w:val="00EA3527"/>
    <w:rsid w:val="00EA35AC"/>
    <w:rsid w:val="00EA3708"/>
    <w:rsid w:val="00EA3C7A"/>
    <w:rsid w:val="00EA3D67"/>
    <w:rsid w:val="00EA3DB9"/>
    <w:rsid w:val="00EA3F13"/>
    <w:rsid w:val="00EA3FE8"/>
    <w:rsid w:val="00EA41C7"/>
    <w:rsid w:val="00EA4465"/>
    <w:rsid w:val="00EA45D5"/>
    <w:rsid w:val="00EA45F7"/>
    <w:rsid w:val="00EA475F"/>
    <w:rsid w:val="00EA4877"/>
    <w:rsid w:val="00EA4AC2"/>
    <w:rsid w:val="00EA4D07"/>
    <w:rsid w:val="00EA4D38"/>
    <w:rsid w:val="00EA4FFE"/>
    <w:rsid w:val="00EA5029"/>
    <w:rsid w:val="00EA5080"/>
    <w:rsid w:val="00EA5335"/>
    <w:rsid w:val="00EA5B7F"/>
    <w:rsid w:val="00EA5C16"/>
    <w:rsid w:val="00EA5EB9"/>
    <w:rsid w:val="00EA5F39"/>
    <w:rsid w:val="00EA5FC9"/>
    <w:rsid w:val="00EA63F4"/>
    <w:rsid w:val="00EA6506"/>
    <w:rsid w:val="00EA66F6"/>
    <w:rsid w:val="00EA673B"/>
    <w:rsid w:val="00EA708C"/>
    <w:rsid w:val="00EA72BF"/>
    <w:rsid w:val="00EA7690"/>
    <w:rsid w:val="00EA7A7E"/>
    <w:rsid w:val="00EA7AF2"/>
    <w:rsid w:val="00EA7BCA"/>
    <w:rsid w:val="00EA7BDD"/>
    <w:rsid w:val="00EA7C2F"/>
    <w:rsid w:val="00EA7CE6"/>
    <w:rsid w:val="00EA7D24"/>
    <w:rsid w:val="00EA7DBC"/>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4FB"/>
    <w:rsid w:val="00EB269A"/>
    <w:rsid w:val="00EB295F"/>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125"/>
    <w:rsid w:val="00EB42C8"/>
    <w:rsid w:val="00EB43F9"/>
    <w:rsid w:val="00EB468F"/>
    <w:rsid w:val="00EB4938"/>
    <w:rsid w:val="00EB4A13"/>
    <w:rsid w:val="00EB4EA8"/>
    <w:rsid w:val="00EB51F9"/>
    <w:rsid w:val="00EB534C"/>
    <w:rsid w:val="00EB543D"/>
    <w:rsid w:val="00EB55D2"/>
    <w:rsid w:val="00EB57E7"/>
    <w:rsid w:val="00EB5962"/>
    <w:rsid w:val="00EB5A4E"/>
    <w:rsid w:val="00EB5CC3"/>
    <w:rsid w:val="00EB5D93"/>
    <w:rsid w:val="00EB5DAA"/>
    <w:rsid w:val="00EB5FDC"/>
    <w:rsid w:val="00EB5FF5"/>
    <w:rsid w:val="00EB6116"/>
    <w:rsid w:val="00EB628E"/>
    <w:rsid w:val="00EB6440"/>
    <w:rsid w:val="00EB6698"/>
    <w:rsid w:val="00EB69CB"/>
    <w:rsid w:val="00EB6A8D"/>
    <w:rsid w:val="00EB6BCE"/>
    <w:rsid w:val="00EB6C27"/>
    <w:rsid w:val="00EB6C50"/>
    <w:rsid w:val="00EB6C53"/>
    <w:rsid w:val="00EB6ED2"/>
    <w:rsid w:val="00EB71EC"/>
    <w:rsid w:val="00EB73C2"/>
    <w:rsid w:val="00EB76F3"/>
    <w:rsid w:val="00EB7832"/>
    <w:rsid w:val="00EB7B45"/>
    <w:rsid w:val="00EB7C50"/>
    <w:rsid w:val="00EB7D21"/>
    <w:rsid w:val="00EB7E4D"/>
    <w:rsid w:val="00EB7FE8"/>
    <w:rsid w:val="00EC008D"/>
    <w:rsid w:val="00EC0293"/>
    <w:rsid w:val="00EC044E"/>
    <w:rsid w:val="00EC0555"/>
    <w:rsid w:val="00EC06DD"/>
    <w:rsid w:val="00EC077E"/>
    <w:rsid w:val="00EC0A4B"/>
    <w:rsid w:val="00EC0BE4"/>
    <w:rsid w:val="00EC0FA1"/>
    <w:rsid w:val="00EC10C0"/>
    <w:rsid w:val="00EC1164"/>
    <w:rsid w:val="00EC117E"/>
    <w:rsid w:val="00EC12B7"/>
    <w:rsid w:val="00EC1546"/>
    <w:rsid w:val="00EC1642"/>
    <w:rsid w:val="00EC183D"/>
    <w:rsid w:val="00EC1B4B"/>
    <w:rsid w:val="00EC1D83"/>
    <w:rsid w:val="00EC1F3C"/>
    <w:rsid w:val="00EC25C0"/>
    <w:rsid w:val="00EC27CC"/>
    <w:rsid w:val="00EC2E21"/>
    <w:rsid w:val="00EC2F72"/>
    <w:rsid w:val="00EC32D6"/>
    <w:rsid w:val="00EC331F"/>
    <w:rsid w:val="00EC3481"/>
    <w:rsid w:val="00EC36DD"/>
    <w:rsid w:val="00EC3B03"/>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00E"/>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68B"/>
    <w:rsid w:val="00ED1908"/>
    <w:rsid w:val="00ED199D"/>
    <w:rsid w:val="00ED19B6"/>
    <w:rsid w:val="00ED1A39"/>
    <w:rsid w:val="00ED21B3"/>
    <w:rsid w:val="00ED22B4"/>
    <w:rsid w:val="00ED24AE"/>
    <w:rsid w:val="00ED24E6"/>
    <w:rsid w:val="00ED2802"/>
    <w:rsid w:val="00ED2A3C"/>
    <w:rsid w:val="00ED2A9C"/>
    <w:rsid w:val="00ED2B04"/>
    <w:rsid w:val="00ED2CB4"/>
    <w:rsid w:val="00ED2FF1"/>
    <w:rsid w:val="00ED3207"/>
    <w:rsid w:val="00ED3244"/>
    <w:rsid w:val="00ED32E7"/>
    <w:rsid w:val="00ED3534"/>
    <w:rsid w:val="00ED35B9"/>
    <w:rsid w:val="00ED3736"/>
    <w:rsid w:val="00ED374D"/>
    <w:rsid w:val="00ED38AD"/>
    <w:rsid w:val="00ED38D7"/>
    <w:rsid w:val="00ED3937"/>
    <w:rsid w:val="00ED3958"/>
    <w:rsid w:val="00ED39B8"/>
    <w:rsid w:val="00ED3B7D"/>
    <w:rsid w:val="00ED3F08"/>
    <w:rsid w:val="00ED3F89"/>
    <w:rsid w:val="00ED4281"/>
    <w:rsid w:val="00ED432E"/>
    <w:rsid w:val="00ED4792"/>
    <w:rsid w:val="00ED4A3C"/>
    <w:rsid w:val="00ED4F25"/>
    <w:rsid w:val="00ED5059"/>
    <w:rsid w:val="00ED5122"/>
    <w:rsid w:val="00ED532C"/>
    <w:rsid w:val="00ED54F7"/>
    <w:rsid w:val="00ED58F2"/>
    <w:rsid w:val="00ED58FE"/>
    <w:rsid w:val="00ED5947"/>
    <w:rsid w:val="00ED5B50"/>
    <w:rsid w:val="00ED5BDA"/>
    <w:rsid w:val="00ED5EFE"/>
    <w:rsid w:val="00ED5F7B"/>
    <w:rsid w:val="00ED645E"/>
    <w:rsid w:val="00ED699D"/>
    <w:rsid w:val="00ED6A6D"/>
    <w:rsid w:val="00ED6CAF"/>
    <w:rsid w:val="00ED6E32"/>
    <w:rsid w:val="00ED7177"/>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018"/>
    <w:rsid w:val="00EE12DA"/>
    <w:rsid w:val="00EE12F6"/>
    <w:rsid w:val="00EE14D7"/>
    <w:rsid w:val="00EE15CA"/>
    <w:rsid w:val="00EE15DE"/>
    <w:rsid w:val="00EE18BB"/>
    <w:rsid w:val="00EE1A03"/>
    <w:rsid w:val="00EE1CDA"/>
    <w:rsid w:val="00EE24B7"/>
    <w:rsid w:val="00EE27AE"/>
    <w:rsid w:val="00EE2AAB"/>
    <w:rsid w:val="00EE2BAC"/>
    <w:rsid w:val="00EE2D73"/>
    <w:rsid w:val="00EE2E6D"/>
    <w:rsid w:val="00EE2EFB"/>
    <w:rsid w:val="00EE3203"/>
    <w:rsid w:val="00EE33A6"/>
    <w:rsid w:val="00EE36D0"/>
    <w:rsid w:val="00EE37AD"/>
    <w:rsid w:val="00EE3DCB"/>
    <w:rsid w:val="00EE3FE2"/>
    <w:rsid w:val="00EE41AF"/>
    <w:rsid w:val="00EE43F9"/>
    <w:rsid w:val="00EE44A5"/>
    <w:rsid w:val="00EE468B"/>
    <w:rsid w:val="00EE4708"/>
    <w:rsid w:val="00EE4726"/>
    <w:rsid w:val="00EE4A73"/>
    <w:rsid w:val="00EE4F27"/>
    <w:rsid w:val="00EE5112"/>
    <w:rsid w:val="00EE58ED"/>
    <w:rsid w:val="00EE62B4"/>
    <w:rsid w:val="00EE636D"/>
    <w:rsid w:val="00EE66B1"/>
    <w:rsid w:val="00EE671F"/>
    <w:rsid w:val="00EE6A8C"/>
    <w:rsid w:val="00EE6CB1"/>
    <w:rsid w:val="00EE6D07"/>
    <w:rsid w:val="00EE6D48"/>
    <w:rsid w:val="00EE70F5"/>
    <w:rsid w:val="00EE728E"/>
    <w:rsid w:val="00EE7304"/>
    <w:rsid w:val="00EE7309"/>
    <w:rsid w:val="00EE736D"/>
    <w:rsid w:val="00EE7726"/>
    <w:rsid w:val="00EE785F"/>
    <w:rsid w:val="00EE78AC"/>
    <w:rsid w:val="00EE7B76"/>
    <w:rsid w:val="00EE7D91"/>
    <w:rsid w:val="00EE7ECE"/>
    <w:rsid w:val="00EF00C8"/>
    <w:rsid w:val="00EF016A"/>
    <w:rsid w:val="00EF0225"/>
    <w:rsid w:val="00EF082A"/>
    <w:rsid w:val="00EF098C"/>
    <w:rsid w:val="00EF0BAB"/>
    <w:rsid w:val="00EF0BBB"/>
    <w:rsid w:val="00EF0CE6"/>
    <w:rsid w:val="00EF0E50"/>
    <w:rsid w:val="00EF1023"/>
    <w:rsid w:val="00EF118F"/>
    <w:rsid w:val="00EF1336"/>
    <w:rsid w:val="00EF1C0D"/>
    <w:rsid w:val="00EF1EBC"/>
    <w:rsid w:val="00EF1EF7"/>
    <w:rsid w:val="00EF1F0E"/>
    <w:rsid w:val="00EF20FD"/>
    <w:rsid w:val="00EF21E9"/>
    <w:rsid w:val="00EF247F"/>
    <w:rsid w:val="00EF24C4"/>
    <w:rsid w:val="00EF26E8"/>
    <w:rsid w:val="00EF2786"/>
    <w:rsid w:val="00EF28D7"/>
    <w:rsid w:val="00EF29F8"/>
    <w:rsid w:val="00EF2C3D"/>
    <w:rsid w:val="00EF2C64"/>
    <w:rsid w:val="00EF2D50"/>
    <w:rsid w:val="00EF34CD"/>
    <w:rsid w:val="00EF35A4"/>
    <w:rsid w:val="00EF366F"/>
    <w:rsid w:val="00EF3A28"/>
    <w:rsid w:val="00EF3A3D"/>
    <w:rsid w:val="00EF3A4A"/>
    <w:rsid w:val="00EF3ADB"/>
    <w:rsid w:val="00EF3D43"/>
    <w:rsid w:val="00EF3DC2"/>
    <w:rsid w:val="00EF405C"/>
    <w:rsid w:val="00EF42C1"/>
    <w:rsid w:val="00EF447A"/>
    <w:rsid w:val="00EF447D"/>
    <w:rsid w:val="00EF48B7"/>
    <w:rsid w:val="00EF493B"/>
    <w:rsid w:val="00EF49F8"/>
    <w:rsid w:val="00EF4C80"/>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EF7E41"/>
    <w:rsid w:val="00F000F0"/>
    <w:rsid w:val="00F00180"/>
    <w:rsid w:val="00F00249"/>
    <w:rsid w:val="00F002BF"/>
    <w:rsid w:val="00F002CC"/>
    <w:rsid w:val="00F006E4"/>
    <w:rsid w:val="00F00923"/>
    <w:rsid w:val="00F00C9D"/>
    <w:rsid w:val="00F01034"/>
    <w:rsid w:val="00F01537"/>
    <w:rsid w:val="00F01639"/>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0C7"/>
    <w:rsid w:val="00F032DF"/>
    <w:rsid w:val="00F03466"/>
    <w:rsid w:val="00F035EA"/>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B2B"/>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B83"/>
    <w:rsid w:val="00F13EB3"/>
    <w:rsid w:val="00F13FAF"/>
    <w:rsid w:val="00F14022"/>
    <w:rsid w:val="00F1403E"/>
    <w:rsid w:val="00F1415B"/>
    <w:rsid w:val="00F1444C"/>
    <w:rsid w:val="00F1472F"/>
    <w:rsid w:val="00F1476B"/>
    <w:rsid w:val="00F149F8"/>
    <w:rsid w:val="00F14F61"/>
    <w:rsid w:val="00F14F9F"/>
    <w:rsid w:val="00F150DE"/>
    <w:rsid w:val="00F154BC"/>
    <w:rsid w:val="00F154EC"/>
    <w:rsid w:val="00F156C3"/>
    <w:rsid w:val="00F15860"/>
    <w:rsid w:val="00F15F91"/>
    <w:rsid w:val="00F16484"/>
    <w:rsid w:val="00F1674F"/>
    <w:rsid w:val="00F16BB1"/>
    <w:rsid w:val="00F16F7C"/>
    <w:rsid w:val="00F16FC8"/>
    <w:rsid w:val="00F17198"/>
    <w:rsid w:val="00F178C3"/>
    <w:rsid w:val="00F17A8F"/>
    <w:rsid w:val="00F20046"/>
    <w:rsid w:val="00F204B0"/>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5E"/>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4E"/>
    <w:rsid w:val="00F25157"/>
    <w:rsid w:val="00F25191"/>
    <w:rsid w:val="00F252C7"/>
    <w:rsid w:val="00F257F5"/>
    <w:rsid w:val="00F25AEF"/>
    <w:rsid w:val="00F25B6F"/>
    <w:rsid w:val="00F25D4A"/>
    <w:rsid w:val="00F25E4C"/>
    <w:rsid w:val="00F25EB4"/>
    <w:rsid w:val="00F25FD9"/>
    <w:rsid w:val="00F2617C"/>
    <w:rsid w:val="00F261CA"/>
    <w:rsid w:val="00F261EE"/>
    <w:rsid w:val="00F2643A"/>
    <w:rsid w:val="00F26886"/>
    <w:rsid w:val="00F2699C"/>
    <w:rsid w:val="00F26AF5"/>
    <w:rsid w:val="00F26DB5"/>
    <w:rsid w:val="00F27E0A"/>
    <w:rsid w:val="00F27E0C"/>
    <w:rsid w:val="00F3002F"/>
    <w:rsid w:val="00F30031"/>
    <w:rsid w:val="00F3031C"/>
    <w:rsid w:val="00F30353"/>
    <w:rsid w:val="00F30469"/>
    <w:rsid w:val="00F30737"/>
    <w:rsid w:val="00F308C0"/>
    <w:rsid w:val="00F30B08"/>
    <w:rsid w:val="00F30BCF"/>
    <w:rsid w:val="00F311BE"/>
    <w:rsid w:val="00F31503"/>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8E8"/>
    <w:rsid w:val="00F34A4F"/>
    <w:rsid w:val="00F34B18"/>
    <w:rsid w:val="00F34CB9"/>
    <w:rsid w:val="00F34E44"/>
    <w:rsid w:val="00F3521B"/>
    <w:rsid w:val="00F3546F"/>
    <w:rsid w:val="00F35532"/>
    <w:rsid w:val="00F35561"/>
    <w:rsid w:val="00F35865"/>
    <w:rsid w:val="00F358CD"/>
    <w:rsid w:val="00F35C57"/>
    <w:rsid w:val="00F35E92"/>
    <w:rsid w:val="00F36217"/>
    <w:rsid w:val="00F363C3"/>
    <w:rsid w:val="00F3651B"/>
    <w:rsid w:val="00F369F3"/>
    <w:rsid w:val="00F36A49"/>
    <w:rsid w:val="00F370CB"/>
    <w:rsid w:val="00F370EB"/>
    <w:rsid w:val="00F377A2"/>
    <w:rsid w:val="00F378A4"/>
    <w:rsid w:val="00F37922"/>
    <w:rsid w:val="00F37ABA"/>
    <w:rsid w:val="00F37AEF"/>
    <w:rsid w:val="00F37AFD"/>
    <w:rsid w:val="00F37CA4"/>
    <w:rsid w:val="00F37CAE"/>
    <w:rsid w:val="00F40179"/>
    <w:rsid w:val="00F401AF"/>
    <w:rsid w:val="00F401FC"/>
    <w:rsid w:val="00F40744"/>
    <w:rsid w:val="00F4081B"/>
    <w:rsid w:val="00F409E6"/>
    <w:rsid w:val="00F40BCD"/>
    <w:rsid w:val="00F40E45"/>
    <w:rsid w:val="00F411DF"/>
    <w:rsid w:val="00F4125D"/>
    <w:rsid w:val="00F413EE"/>
    <w:rsid w:val="00F414E6"/>
    <w:rsid w:val="00F415BA"/>
    <w:rsid w:val="00F417D6"/>
    <w:rsid w:val="00F41A9C"/>
    <w:rsid w:val="00F41C46"/>
    <w:rsid w:val="00F420FA"/>
    <w:rsid w:val="00F4210B"/>
    <w:rsid w:val="00F4211E"/>
    <w:rsid w:val="00F42470"/>
    <w:rsid w:val="00F426AD"/>
    <w:rsid w:val="00F426CD"/>
    <w:rsid w:val="00F4273A"/>
    <w:rsid w:val="00F428BB"/>
    <w:rsid w:val="00F42910"/>
    <w:rsid w:val="00F42ADB"/>
    <w:rsid w:val="00F42B2C"/>
    <w:rsid w:val="00F42C2B"/>
    <w:rsid w:val="00F42C3B"/>
    <w:rsid w:val="00F42E86"/>
    <w:rsid w:val="00F431C9"/>
    <w:rsid w:val="00F43265"/>
    <w:rsid w:val="00F43360"/>
    <w:rsid w:val="00F43472"/>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52C"/>
    <w:rsid w:val="00F51690"/>
    <w:rsid w:val="00F516F4"/>
    <w:rsid w:val="00F51713"/>
    <w:rsid w:val="00F51823"/>
    <w:rsid w:val="00F51A56"/>
    <w:rsid w:val="00F52756"/>
    <w:rsid w:val="00F527EA"/>
    <w:rsid w:val="00F52825"/>
    <w:rsid w:val="00F5299E"/>
    <w:rsid w:val="00F52A47"/>
    <w:rsid w:val="00F52A4B"/>
    <w:rsid w:val="00F52BC9"/>
    <w:rsid w:val="00F52C07"/>
    <w:rsid w:val="00F52C6C"/>
    <w:rsid w:val="00F52C93"/>
    <w:rsid w:val="00F52DD5"/>
    <w:rsid w:val="00F52F6B"/>
    <w:rsid w:val="00F52FA8"/>
    <w:rsid w:val="00F532FD"/>
    <w:rsid w:val="00F534BC"/>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4B6"/>
    <w:rsid w:val="00F6075F"/>
    <w:rsid w:val="00F60F7E"/>
    <w:rsid w:val="00F61061"/>
    <w:rsid w:val="00F61158"/>
    <w:rsid w:val="00F61564"/>
    <w:rsid w:val="00F616A3"/>
    <w:rsid w:val="00F61701"/>
    <w:rsid w:val="00F61902"/>
    <w:rsid w:val="00F61BED"/>
    <w:rsid w:val="00F61E07"/>
    <w:rsid w:val="00F61FDE"/>
    <w:rsid w:val="00F620AE"/>
    <w:rsid w:val="00F622E3"/>
    <w:rsid w:val="00F62377"/>
    <w:rsid w:val="00F62640"/>
    <w:rsid w:val="00F62652"/>
    <w:rsid w:val="00F62916"/>
    <w:rsid w:val="00F62B57"/>
    <w:rsid w:val="00F62CB5"/>
    <w:rsid w:val="00F63289"/>
    <w:rsid w:val="00F632CF"/>
    <w:rsid w:val="00F632F5"/>
    <w:rsid w:val="00F6348E"/>
    <w:rsid w:val="00F635E5"/>
    <w:rsid w:val="00F63DEA"/>
    <w:rsid w:val="00F63E76"/>
    <w:rsid w:val="00F63F91"/>
    <w:rsid w:val="00F6404E"/>
    <w:rsid w:val="00F6433C"/>
    <w:rsid w:val="00F6474A"/>
    <w:rsid w:val="00F64966"/>
    <w:rsid w:val="00F64A4B"/>
    <w:rsid w:val="00F64D84"/>
    <w:rsid w:val="00F64DEC"/>
    <w:rsid w:val="00F64F9F"/>
    <w:rsid w:val="00F650A4"/>
    <w:rsid w:val="00F654FA"/>
    <w:rsid w:val="00F65607"/>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1DF"/>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3A6"/>
    <w:rsid w:val="00F724E3"/>
    <w:rsid w:val="00F7263E"/>
    <w:rsid w:val="00F727AA"/>
    <w:rsid w:val="00F729B4"/>
    <w:rsid w:val="00F729CA"/>
    <w:rsid w:val="00F72A56"/>
    <w:rsid w:val="00F72C94"/>
    <w:rsid w:val="00F72E17"/>
    <w:rsid w:val="00F732E4"/>
    <w:rsid w:val="00F73370"/>
    <w:rsid w:val="00F73BD0"/>
    <w:rsid w:val="00F73D87"/>
    <w:rsid w:val="00F73DCB"/>
    <w:rsid w:val="00F73F43"/>
    <w:rsid w:val="00F7400B"/>
    <w:rsid w:val="00F74056"/>
    <w:rsid w:val="00F7442D"/>
    <w:rsid w:val="00F744CE"/>
    <w:rsid w:val="00F74609"/>
    <w:rsid w:val="00F74664"/>
    <w:rsid w:val="00F74747"/>
    <w:rsid w:val="00F74791"/>
    <w:rsid w:val="00F747CA"/>
    <w:rsid w:val="00F74A7A"/>
    <w:rsid w:val="00F74C0B"/>
    <w:rsid w:val="00F75616"/>
    <w:rsid w:val="00F75644"/>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42F"/>
    <w:rsid w:val="00F7743B"/>
    <w:rsid w:val="00F77613"/>
    <w:rsid w:val="00F7774F"/>
    <w:rsid w:val="00F77766"/>
    <w:rsid w:val="00F77863"/>
    <w:rsid w:val="00F7792A"/>
    <w:rsid w:val="00F77A9F"/>
    <w:rsid w:val="00F77C47"/>
    <w:rsid w:val="00F77CFA"/>
    <w:rsid w:val="00F77E63"/>
    <w:rsid w:val="00F77F77"/>
    <w:rsid w:val="00F800C1"/>
    <w:rsid w:val="00F8014A"/>
    <w:rsid w:val="00F80347"/>
    <w:rsid w:val="00F8072E"/>
    <w:rsid w:val="00F80D8F"/>
    <w:rsid w:val="00F8107A"/>
    <w:rsid w:val="00F81137"/>
    <w:rsid w:val="00F81311"/>
    <w:rsid w:val="00F814F8"/>
    <w:rsid w:val="00F81507"/>
    <w:rsid w:val="00F81625"/>
    <w:rsid w:val="00F8181B"/>
    <w:rsid w:val="00F819CB"/>
    <w:rsid w:val="00F81B38"/>
    <w:rsid w:val="00F81C47"/>
    <w:rsid w:val="00F81E0E"/>
    <w:rsid w:val="00F81E87"/>
    <w:rsid w:val="00F81F25"/>
    <w:rsid w:val="00F81F57"/>
    <w:rsid w:val="00F82488"/>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4B7"/>
    <w:rsid w:val="00F845FE"/>
    <w:rsid w:val="00F84702"/>
    <w:rsid w:val="00F84849"/>
    <w:rsid w:val="00F849D7"/>
    <w:rsid w:val="00F84A2F"/>
    <w:rsid w:val="00F84B56"/>
    <w:rsid w:val="00F84B65"/>
    <w:rsid w:val="00F84BAB"/>
    <w:rsid w:val="00F84D70"/>
    <w:rsid w:val="00F850EB"/>
    <w:rsid w:val="00F853A4"/>
    <w:rsid w:val="00F855CB"/>
    <w:rsid w:val="00F856C8"/>
    <w:rsid w:val="00F85744"/>
    <w:rsid w:val="00F859FD"/>
    <w:rsid w:val="00F85AA8"/>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1D1"/>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301"/>
    <w:rsid w:val="00F9147E"/>
    <w:rsid w:val="00F914B1"/>
    <w:rsid w:val="00F915AB"/>
    <w:rsid w:val="00F915E3"/>
    <w:rsid w:val="00F9174D"/>
    <w:rsid w:val="00F917A5"/>
    <w:rsid w:val="00F91906"/>
    <w:rsid w:val="00F9199A"/>
    <w:rsid w:val="00F91A02"/>
    <w:rsid w:val="00F91CA2"/>
    <w:rsid w:val="00F91DAC"/>
    <w:rsid w:val="00F91E40"/>
    <w:rsid w:val="00F92174"/>
    <w:rsid w:val="00F923DB"/>
    <w:rsid w:val="00F92701"/>
    <w:rsid w:val="00F92725"/>
    <w:rsid w:val="00F92ADD"/>
    <w:rsid w:val="00F92C1F"/>
    <w:rsid w:val="00F92D4C"/>
    <w:rsid w:val="00F92F6E"/>
    <w:rsid w:val="00F93024"/>
    <w:rsid w:val="00F93528"/>
    <w:rsid w:val="00F93607"/>
    <w:rsid w:val="00F93610"/>
    <w:rsid w:val="00F937D2"/>
    <w:rsid w:val="00F938B2"/>
    <w:rsid w:val="00F93A3D"/>
    <w:rsid w:val="00F93D13"/>
    <w:rsid w:val="00F93D67"/>
    <w:rsid w:val="00F93E09"/>
    <w:rsid w:val="00F93EE6"/>
    <w:rsid w:val="00F94003"/>
    <w:rsid w:val="00F94412"/>
    <w:rsid w:val="00F94428"/>
    <w:rsid w:val="00F94441"/>
    <w:rsid w:val="00F945BF"/>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6F56"/>
    <w:rsid w:val="00F9709C"/>
    <w:rsid w:val="00F971A3"/>
    <w:rsid w:val="00F975AD"/>
    <w:rsid w:val="00F975B5"/>
    <w:rsid w:val="00F97654"/>
    <w:rsid w:val="00F9775F"/>
    <w:rsid w:val="00F97761"/>
    <w:rsid w:val="00F97765"/>
    <w:rsid w:val="00FA035E"/>
    <w:rsid w:val="00FA04BE"/>
    <w:rsid w:val="00FA0509"/>
    <w:rsid w:val="00FA08EA"/>
    <w:rsid w:val="00FA0C0B"/>
    <w:rsid w:val="00FA0D60"/>
    <w:rsid w:val="00FA0E7C"/>
    <w:rsid w:val="00FA0F13"/>
    <w:rsid w:val="00FA109A"/>
    <w:rsid w:val="00FA10D7"/>
    <w:rsid w:val="00FA1140"/>
    <w:rsid w:val="00FA1564"/>
    <w:rsid w:val="00FA1766"/>
    <w:rsid w:val="00FA1863"/>
    <w:rsid w:val="00FA1C2E"/>
    <w:rsid w:val="00FA1CBF"/>
    <w:rsid w:val="00FA1D6C"/>
    <w:rsid w:val="00FA1D8F"/>
    <w:rsid w:val="00FA1E26"/>
    <w:rsid w:val="00FA1EE2"/>
    <w:rsid w:val="00FA1EF3"/>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67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AA0"/>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6D"/>
    <w:rsid w:val="00FB6498"/>
    <w:rsid w:val="00FB68CE"/>
    <w:rsid w:val="00FB6B9D"/>
    <w:rsid w:val="00FB6BE6"/>
    <w:rsid w:val="00FB6CA9"/>
    <w:rsid w:val="00FB721D"/>
    <w:rsid w:val="00FB72CB"/>
    <w:rsid w:val="00FB7401"/>
    <w:rsid w:val="00FB74B6"/>
    <w:rsid w:val="00FB74CE"/>
    <w:rsid w:val="00FB7747"/>
    <w:rsid w:val="00FB77BB"/>
    <w:rsid w:val="00FB7840"/>
    <w:rsid w:val="00FB7A9C"/>
    <w:rsid w:val="00FB7B28"/>
    <w:rsid w:val="00FB7F07"/>
    <w:rsid w:val="00FC0363"/>
    <w:rsid w:val="00FC04F0"/>
    <w:rsid w:val="00FC05F4"/>
    <w:rsid w:val="00FC0AB4"/>
    <w:rsid w:val="00FC0B9B"/>
    <w:rsid w:val="00FC0C16"/>
    <w:rsid w:val="00FC0E12"/>
    <w:rsid w:val="00FC0E63"/>
    <w:rsid w:val="00FC1162"/>
    <w:rsid w:val="00FC11E7"/>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C47"/>
    <w:rsid w:val="00FC3EEB"/>
    <w:rsid w:val="00FC4278"/>
    <w:rsid w:val="00FC42A9"/>
    <w:rsid w:val="00FC4423"/>
    <w:rsid w:val="00FC47D1"/>
    <w:rsid w:val="00FC4823"/>
    <w:rsid w:val="00FC4AAC"/>
    <w:rsid w:val="00FC4CA4"/>
    <w:rsid w:val="00FC4CD2"/>
    <w:rsid w:val="00FC4CFA"/>
    <w:rsid w:val="00FC532E"/>
    <w:rsid w:val="00FC545C"/>
    <w:rsid w:val="00FC553E"/>
    <w:rsid w:val="00FC556B"/>
    <w:rsid w:val="00FC58BB"/>
    <w:rsid w:val="00FC59CB"/>
    <w:rsid w:val="00FC5EE6"/>
    <w:rsid w:val="00FC6018"/>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7B0"/>
    <w:rsid w:val="00FC79FD"/>
    <w:rsid w:val="00FC7F93"/>
    <w:rsid w:val="00FD003E"/>
    <w:rsid w:val="00FD021C"/>
    <w:rsid w:val="00FD04C1"/>
    <w:rsid w:val="00FD0946"/>
    <w:rsid w:val="00FD0A0E"/>
    <w:rsid w:val="00FD0D7E"/>
    <w:rsid w:val="00FD10D2"/>
    <w:rsid w:val="00FD10FD"/>
    <w:rsid w:val="00FD111E"/>
    <w:rsid w:val="00FD11BC"/>
    <w:rsid w:val="00FD14E4"/>
    <w:rsid w:val="00FD180C"/>
    <w:rsid w:val="00FD197D"/>
    <w:rsid w:val="00FD21DD"/>
    <w:rsid w:val="00FD2524"/>
    <w:rsid w:val="00FD2717"/>
    <w:rsid w:val="00FD2804"/>
    <w:rsid w:val="00FD282A"/>
    <w:rsid w:val="00FD2A71"/>
    <w:rsid w:val="00FD2B66"/>
    <w:rsid w:val="00FD2E73"/>
    <w:rsid w:val="00FD3045"/>
    <w:rsid w:val="00FD3149"/>
    <w:rsid w:val="00FD35F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BB2"/>
    <w:rsid w:val="00FD6CF0"/>
    <w:rsid w:val="00FD6F9D"/>
    <w:rsid w:val="00FD7001"/>
    <w:rsid w:val="00FD7240"/>
    <w:rsid w:val="00FD72D9"/>
    <w:rsid w:val="00FD73AE"/>
    <w:rsid w:val="00FD7828"/>
    <w:rsid w:val="00FD794E"/>
    <w:rsid w:val="00FD7EBB"/>
    <w:rsid w:val="00FD7F6A"/>
    <w:rsid w:val="00FD7F73"/>
    <w:rsid w:val="00FE04B6"/>
    <w:rsid w:val="00FE05E5"/>
    <w:rsid w:val="00FE0657"/>
    <w:rsid w:val="00FE0785"/>
    <w:rsid w:val="00FE0C6A"/>
    <w:rsid w:val="00FE0C87"/>
    <w:rsid w:val="00FE1517"/>
    <w:rsid w:val="00FE19AB"/>
    <w:rsid w:val="00FE1D18"/>
    <w:rsid w:val="00FE1E95"/>
    <w:rsid w:val="00FE20AB"/>
    <w:rsid w:val="00FE22FE"/>
    <w:rsid w:val="00FE257A"/>
    <w:rsid w:val="00FE26FE"/>
    <w:rsid w:val="00FE2A82"/>
    <w:rsid w:val="00FE2AAD"/>
    <w:rsid w:val="00FE2B27"/>
    <w:rsid w:val="00FE2B7B"/>
    <w:rsid w:val="00FE2CE4"/>
    <w:rsid w:val="00FE2DE0"/>
    <w:rsid w:val="00FE2ECF"/>
    <w:rsid w:val="00FE3100"/>
    <w:rsid w:val="00FE3422"/>
    <w:rsid w:val="00FE3439"/>
    <w:rsid w:val="00FE3768"/>
    <w:rsid w:val="00FE37A4"/>
    <w:rsid w:val="00FE39F3"/>
    <w:rsid w:val="00FE3B7D"/>
    <w:rsid w:val="00FE3D7C"/>
    <w:rsid w:val="00FE45D2"/>
    <w:rsid w:val="00FE4AD0"/>
    <w:rsid w:val="00FE4B47"/>
    <w:rsid w:val="00FE5172"/>
    <w:rsid w:val="00FE51F9"/>
    <w:rsid w:val="00FE5410"/>
    <w:rsid w:val="00FE5538"/>
    <w:rsid w:val="00FE56D0"/>
    <w:rsid w:val="00FE5977"/>
    <w:rsid w:val="00FE5C02"/>
    <w:rsid w:val="00FE5CD5"/>
    <w:rsid w:val="00FE5E36"/>
    <w:rsid w:val="00FE5FB6"/>
    <w:rsid w:val="00FE61A2"/>
    <w:rsid w:val="00FE627C"/>
    <w:rsid w:val="00FE63FD"/>
    <w:rsid w:val="00FE6521"/>
    <w:rsid w:val="00FE65A5"/>
    <w:rsid w:val="00FE65FA"/>
    <w:rsid w:val="00FE6DEC"/>
    <w:rsid w:val="00FE74E2"/>
    <w:rsid w:val="00FE74FC"/>
    <w:rsid w:val="00FE761D"/>
    <w:rsid w:val="00FE76FA"/>
    <w:rsid w:val="00FE7744"/>
    <w:rsid w:val="00FE7A02"/>
    <w:rsid w:val="00FE7BFF"/>
    <w:rsid w:val="00FE7C3E"/>
    <w:rsid w:val="00FE7DD6"/>
    <w:rsid w:val="00FE7F00"/>
    <w:rsid w:val="00FE7FD1"/>
    <w:rsid w:val="00FF01C5"/>
    <w:rsid w:val="00FF0216"/>
    <w:rsid w:val="00FF0224"/>
    <w:rsid w:val="00FF030A"/>
    <w:rsid w:val="00FF0502"/>
    <w:rsid w:val="00FF054D"/>
    <w:rsid w:val="00FF085B"/>
    <w:rsid w:val="00FF0971"/>
    <w:rsid w:val="00FF0BBB"/>
    <w:rsid w:val="00FF0C33"/>
    <w:rsid w:val="00FF0D53"/>
    <w:rsid w:val="00FF1455"/>
    <w:rsid w:val="00FF14C1"/>
    <w:rsid w:val="00FF1583"/>
    <w:rsid w:val="00FF1716"/>
    <w:rsid w:val="00FF1862"/>
    <w:rsid w:val="00FF1CD4"/>
    <w:rsid w:val="00FF2077"/>
    <w:rsid w:val="00FF2177"/>
    <w:rsid w:val="00FF28FE"/>
    <w:rsid w:val="00FF2926"/>
    <w:rsid w:val="00FF2A88"/>
    <w:rsid w:val="00FF3046"/>
    <w:rsid w:val="00FF310E"/>
    <w:rsid w:val="00FF3362"/>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1"/>
    <w:rsid w:val="00FF609A"/>
    <w:rsid w:val="00FF65C8"/>
    <w:rsid w:val="00FF6CF6"/>
    <w:rsid w:val="00FF6EE3"/>
    <w:rsid w:val="00FF6FAC"/>
    <w:rsid w:val="00FF707C"/>
    <w:rsid w:val="00FF78DB"/>
    <w:rsid w:val="00FF79A1"/>
    <w:rsid w:val="00FF7A06"/>
    <w:rsid w:val="33E97A6D"/>
    <w:rsid w:val="51CE3575"/>
    <w:rsid w:val="5FCB73C4"/>
    <w:rsid w:val="75AC2E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F919A0"/>
  <w15:docId w15:val="{B63025B7-4811-432F-9C6F-6A2E380F4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qFormat="1"/>
    <w:lsdException w:name="heading 9" w:qFormat="1"/>
    <w:lsdException w:name="index 1" w:semiHidden="1" w:uiPriority="99"/>
    <w:lsdException w:name="index 2" w:semiHidden="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宋体" w:eastAsia="宋体" w:hAnsi="宋体" w:cs="宋体"/>
      <w:sz w:val="24"/>
      <w:szCs w:val="24"/>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1"/>
    <w:uiPriority w:val="9"/>
    <w:qFormat/>
    <w:pPr>
      <w:numPr>
        <w:ilvl w:val="3"/>
      </w:numPr>
      <w:outlineLvl w:val="3"/>
    </w:pPr>
    <w:rPr>
      <w:sz w:val="24"/>
    </w:rPr>
  </w:style>
  <w:style w:type="paragraph" w:styleId="5">
    <w:name w:val="heading 5"/>
    <w:basedOn w:val="4"/>
    <w:next w:val="a"/>
    <w:link w:val="50"/>
    <w:uiPriority w:val="9"/>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pPr>
      <w:overflowPunct w:val="0"/>
      <w:autoSpaceDE w:val="0"/>
      <w:autoSpaceDN w:val="0"/>
      <w:adjustRightInd w:val="0"/>
      <w:spacing w:after="120"/>
      <w:ind w:left="568" w:hanging="284"/>
      <w:textAlignment w:val="baseline"/>
    </w:pPr>
    <w:rPr>
      <w:rFonts w:ascii="Times New Roman" w:eastAsiaTheme="minorEastAsia" w:hAnsi="Times New Roman" w:cs="Times New Roman"/>
      <w:sz w:val="20"/>
      <w:szCs w:val="20"/>
      <w:lang w:val="en-GB" w:eastAsia="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3GPPAgreements"/>
    <w:link w:val="TOC20"/>
    <w:semiHidden/>
    <w:pPr>
      <w:spacing w:before="0"/>
      <w:ind w:left="851" w:hanging="851"/>
    </w:pPr>
    <w:rPr>
      <w:sz w:val="20"/>
    </w:rPr>
  </w:style>
  <w:style w:type="paragraph" w:customStyle="1" w:styleId="3GPPAgreements">
    <w:name w:val="3GPP Agreements"/>
    <w:basedOn w:val="a"/>
    <w:link w:val="3GPPAgreementsChar"/>
    <w:qFormat/>
    <w:pPr>
      <w:numPr>
        <w:numId w:val="2"/>
      </w:numPr>
      <w:overflowPunct w:val="0"/>
      <w:autoSpaceDE w:val="0"/>
      <w:autoSpaceDN w:val="0"/>
      <w:adjustRightInd w:val="0"/>
      <w:spacing w:before="60" w:after="60"/>
      <w:jc w:val="both"/>
      <w:textAlignment w:val="baseline"/>
    </w:pPr>
    <w:rPr>
      <w:rFonts w:ascii="Times New Roman" w:eastAsiaTheme="minorEastAsia" w:hAnsi="Times New Roman" w:cs="Times New Roman"/>
      <w:sz w:val="22"/>
      <w:szCs w:val="20"/>
    </w:rPr>
  </w:style>
  <w:style w:type="paragraph" w:styleId="22">
    <w:name w:val="List Number 2"/>
    <w:basedOn w:val="a4"/>
    <w:qFormat/>
    <w:pPr>
      <w:ind w:left="851"/>
    </w:pPr>
  </w:style>
  <w:style w:type="paragraph" w:styleId="a4">
    <w:name w:val="List Number"/>
    <w:basedOn w:val="a3"/>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80">
    <w:name w:val="index 8"/>
    <w:basedOn w:val="a"/>
    <w:next w:val="a"/>
    <w:autoRedefine/>
    <w:qFormat/>
    <w:pPr>
      <w:overflowPunct w:val="0"/>
      <w:autoSpaceDE w:val="0"/>
      <w:autoSpaceDN w:val="0"/>
      <w:adjustRightInd w:val="0"/>
      <w:ind w:left="1600" w:hanging="200"/>
      <w:textAlignment w:val="baseline"/>
    </w:pPr>
    <w:rPr>
      <w:rFonts w:ascii="Calibri" w:eastAsiaTheme="minorEastAsia" w:hAnsi="Calibri" w:cs="Calibri"/>
      <w:sz w:val="20"/>
      <w:szCs w:val="20"/>
      <w:lang w:val="en-GB" w:eastAsia="en-US"/>
    </w:rPr>
  </w:style>
  <w:style w:type="paragraph" w:styleId="a6">
    <w:name w:val="caption"/>
    <w:basedOn w:val="a"/>
    <w:next w:val="a"/>
    <w:link w:val="a7"/>
    <w:qFormat/>
    <w:pPr>
      <w:overflowPunct w:val="0"/>
      <w:autoSpaceDE w:val="0"/>
      <w:autoSpaceDN w:val="0"/>
      <w:adjustRightInd w:val="0"/>
      <w:spacing w:before="120" w:after="120"/>
      <w:textAlignment w:val="baseline"/>
    </w:pPr>
    <w:rPr>
      <w:rFonts w:ascii="Times New Roman" w:eastAsiaTheme="minorEastAsia" w:hAnsi="Times New Roman" w:cs="Times New Roman"/>
      <w:b/>
      <w:bCs/>
      <w:sz w:val="20"/>
      <w:szCs w:val="20"/>
      <w:lang w:val="en-GB" w:eastAsia="en-US"/>
    </w:rPr>
  </w:style>
  <w:style w:type="paragraph" w:styleId="51">
    <w:name w:val="index 5"/>
    <w:basedOn w:val="a"/>
    <w:next w:val="a"/>
    <w:autoRedefine/>
    <w:qFormat/>
    <w:pPr>
      <w:overflowPunct w:val="0"/>
      <w:autoSpaceDE w:val="0"/>
      <w:autoSpaceDN w:val="0"/>
      <w:adjustRightInd w:val="0"/>
      <w:ind w:left="1000" w:hanging="200"/>
      <w:textAlignment w:val="baseline"/>
    </w:pPr>
    <w:rPr>
      <w:rFonts w:ascii="Calibri" w:eastAsiaTheme="minorEastAsia" w:hAnsi="Calibri" w:cs="Calibri"/>
      <w:sz w:val="20"/>
      <w:szCs w:val="20"/>
      <w:lang w:val="en-GB" w:eastAsia="en-US"/>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pPr>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US"/>
    </w:rPr>
  </w:style>
  <w:style w:type="paragraph" w:styleId="60">
    <w:name w:val="index 6"/>
    <w:basedOn w:val="a"/>
    <w:next w:val="a"/>
    <w:autoRedefine/>
    <w:qFormat/>
    <w:pPr>
      <w:overflowPunct w:val="0"/>
      <w:autoSpaceDE w:val="0"/>
      <w:autoSpaceDN w:val="0"/>
      <w:adjustRightInd w:val="0"/>
      <w:ind w:left="1200" w:hanging="200"/>
      <w:textAlignment w:val="baseline"/>
    </w:pPr>
    <w:rPr>
      <w:rFonts w:ascii="Calibri" w:eastAsiaTheme="minorEastAsia" w:hAnsi="Calibri" w:cs="Calibri"/>
      <w:sz w:val="20"/>
      <w:szCs w:val="20"/>
      <w:lang w:val="en-GB" w:eastAsia="en-US"/>
    </w:rPr>
  </w:style>
  <w:style w:type="paragraph" w:styleId="33">
    <w:name w:val="Body Text 3"/>
    <w:basedOn w:val="a"/>
    <w:qFormat/>
    <w:pPr>
      <w:overflowPunct w:val="0"/>
      <w:autoSpaceDE w:val="0"/>
      <w:autoSpaceDN w:val="0"/>
      <w:adjustRightInd w:val="0"/>
      <w:spacing w:after="120"/>
      <w:textAlignment w:val="baseline"/>
    </w:pPr>
    <w:rPr>
      <w:rFonts w:ascii="Times New Roman" w:eastAsiaTheme="minorEastAsia" w:hAnsi="Times New Roman" w:cs="Times New Roman"/>
      <w:i/>
      <w:sz w:val="20"/>
      <w:szCs w:val="20"/>
      <w:lang w:val="en-GB" w:eastAsia="en-US"/>
    </w:rPr>
  </w:style>
  <w:style w:type="paragraph" w:styleId="ab">
    <w:name w:val="Body Text"/>
    <w:basedOn w:val="a"/>
    <w:qFormat/>
    <w:pPr>
      <w:overflowPunct w:val="0"/>
      <w:autoSpaceDE w:val="0"/>
      <w:autoSpaceDN w:val="0"/>
      <w:adjustRightInd w:val="0"/>
      <w:spacing w:after="120"/>
      <w:jc w:val="both"/>
      <w:textAlignment w:val="baseline"/>
    </w:pPr>
    <w:rPr>
      <w:rFonts w:ascii="Times" w:eastAsiaTheme="minorEastAsia" w:hAnsi="Times" w:cs="Times New Roman"/>
      <w:sz w:val="20"/>
      <w:lang w:eastAsia="en-US"/>
    </w:rPr>
  </w:style>
  <w:style w:type="paragraph" w:styleId="43">
    <w:name w:val="index 4"/>
    <w:basedOn w:val="a"/>
    <w:next w:val="a"/>
    <w:autoRedefine/>
    <w:qFormat/>
    <w:pPr>
      <w:overflowPunct w:val="0"/>
      <w:autoSpaceDE w:val="0"/>
      <w:autoSpaceDN w:val="0"/>
      <w:adjustRightInd w:val="0"/>
      <w:ind w:left="800" w:hanging="200"/>
      <w:textAlignment w:val="baseline"/>
    </w:pPr>
    <w:rPr>
      <w:rFonts w:ascii="Calibri" w:eastAsiaTheme="minorEastAsia" w:hAnsi="Calibri" w:cs="Calibri"/>
      <w:sz w:val="20"/>
      <w:szCs w:val="20"/>
      <w:lang w:val="en-GB" w:eastAsia="en-US"/>
    </w:rPr>
  </w:style>
  <w:style w:type="paragraph" w:styleId="52">
    <w:name w:val="List Bullet 5"/>
    <w:basedOn w:val="42"/>
    <w:qFormat/>
    <w:pPr>
      <w:ind w:left="1702"/>
    </w:pPr>
  </w:style>
  <w:style w:type="paragraph" w:styleId="40">
    <w:name w:val="List Number 4"/>
    <w:basedOn w:val="a"/>
    <w:qFormat/>
    <w:pPr>
      <w:numPr>
        <w:numId w:val="3"/>
      </w:numPr>
      <w:tabs>
        <w:tab w:val="left" w:pos="1209"/>
      </w:tabs>
      <w:overflowPunct w:val="0"/>
      <w:autoSpaceDE w:val="0"/>
      <w:autoSpaceDN w:val="0"/>
      <w:adjustRightInd w:val="0"/>
      <w:spacing w:after="120"/>
      <w:ind w:left="1209"/>
      <w:textAlignment w:val="baseline"/>
    </w:pPr>
    <w:rPr>
      <w:rFonts w:ascii="Times New Roman" w:eastAsia="MS Mincho" w:hAnsi="Times New Roman" w:cs="Times New Roman"/>
      <w:sz w:val="20"/>
      <w:szCs w:val="20"/>
      <w:lang w:val="en-GB" w:eastAsia="en-GB"/>
    </w:rPr>
  </w:style>
  <w:style w:type="paragraph" w:styleId="TOC8">
    <w:name w:val="toc 8"/>
    <w:basedOn w:val="TOC1"/>
    <w:semiHidden/>
    <w:qFormat/>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34">
    <w:name w:val="index 3"/>
    <w:basedOn w:val="a"/>
    <w:next w:val="a"/>
    <w:autoRedefine/>
    <w:qFormat/>
    <w:pPr>
      <w:overflowPunct w:val="0"/>
      <w:autoSpaceDE w:val="0"/>
      <w:autoSpaceDN w:val="0"/>
      <w:adjustRightInd w:val="0"/>
      <w:ind w:left="600" w:hanging="200"/>
      <w:textAlignment w:val="baseline"/>
    </w:pPr>
    <w:rPr>
      <w:rFonts w:ascii="Calibri" w:eastAsiaTheme="minorEastAsia" w:hAnsi="Calibri" w:cs="Calibri"/>
      <w:sz w:val="20"/>
      <w:szCs w:val="20"/>
      <w:lang w:val="en-GB" w:eastAsia="en-US"/>
    </w:rPr>
  </w:style>
  <w:style w:type="paragraph" w:styleId="ac">
    <w:name w:val="Balloon Text"/>
    <w:basedOn w:val="a"/>
    <w:semiHidden/>
    <w:qFormat/>
    <w:rPr>
      <w:rFonts w:ascii="Tahoma" w:hAnsi="Tahoma" w:cs="Tahoma"/>
      <w:sz w:val="16"/>
      <w:szCs w:val="16"/>
    </w:rPr>
  </w:style>
  <w:style w:type="paragraph" w:styleId="ad">
    <w:name w:val="footer"/>
    <w:basedOn w:val="ae"/>
    <w:link w:val="af"/>
    <w:uiPriority w:val="99"/>
    <w:qFormat/>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hAnsi="Arial"/>
      <w:b/>
      <w:sz w:val="18"/>
      <w:lang w:eastAsia="en-US"/>
    </w:rPr>
  </w:style>
  <w:style w:type="paragraph" w:styleId="af1">
    <w:name w:val="index heading"/>
    <w:basedOn w:val="a"/>
    <w:next w:val="11"/>
    <w:uiPriority w:val="99"/>
    <w:qFormat/>
    <w:pPr>
      <w:overflowPunct w:val="0"/>
      <w:autoSpaceDE w:val="0"/>
      <w:autoSpaceDN w:val="0"/>
      <w:adjustRightInd w:val="0"/>
      <w:textAlignment w:val="baseline"/>
    </w:pPr>
    <w:rPr>
      <w:rFonts w:ascii="Calibri" w:eastAsiaTheme="minorEastAsia" w:hAnsi="Calibri" w:cs="Calibri"/>
      <w:sz w:val="20"/>
      <w:szCs w:val="20"/>
      <w:lang w:val="en-GB" w:eastAsia="en-US"/>
    </w:rPr>
  </w:style>
  <w:style w:type="paragraph" w:styleId="11">
    <w:name w:val="index 1"/>
    <w:basedOn w:val="a"/>
    <w:uiPriority w:val="99"/>
    <w:semiHidden/>
    <w:pPr>
      <w:overflowPunct w:val="0"/>
      <w:autoSpaceDE w:val="0"/>
      <w:autoSpaceDN w:val="0"/>
      <w:adjustRightInd w:val="0"/>
      <w:ind w:left="200" w:hanging="200"/>
      <w:textAlignment w:val="baseline"/>
    </w:pPr>
    <w:rPr>
      <w:rFonts w:ascii="Calibri" w:eastAsiaTheme="minorEastAsia" w:hAnsi="Calibri" w:cs="Calibri"/>
      <w:sz w:val="20"/>
      <w:szCs w:val="20"/>
      <w:lang w:val="en-GB" w:eastAsia="en-US"/>
    </w:rPr>
  </w:style>
  <w:style w:type="paragraph" w:styleId="af2">
    <w:name w:val="Subtitle"/>
    <w:basedOn w:val="a"/>
    <w:next w:val="a"/>
    <w:link w:val="af3"/>
    <w:qFormat/>
    <w:pPr>
      <w:overflowPunct w:val="0"/>
      <w:autoSpaceDE w:val="0"/>
      <w:autoSpaceDN w:val="0"/>
      <w:adjustRightInd w:val="0"/>
      <w:spacing w:after="60"/>
      <w:jc w:val="center"/>
      <w:textAlignment w:val="baseline"/>
      <w:outlineLvl w:val="1"/>
    </w:pPr>
    <w:rPr>
      <w:rFonts w:ascii="Cambria" w:eastAsia="Times New Roman" w:hAnsi="Cambria" w:cs="Times New Roman"/>
      <w:lang w:val="en-GB" w:eastAsia="en-US"/>
    </w:rPr>
  </w:style>
  <w:style w:type="paragraph" w:styleId="af4">
    <w:name w:val="footnote text"/>
    <w:basedOn w:val="a"/>
    <w:link w:val="af5"/>
    <w:semiHidden/>
    <w:qFormat/>
    <w:pPr>
      <w:keepLines/>
      <w:overflowPunct w:val="0"/>
      <w:autoSpaceDE w:val="0"/>
      <w:autoSpaceDN w:val="0"/>
      <w:adjustRightInd w:val="0"/>
      <w:ind w:left="454" w:hanging="454"/>
      <w:textAlignment w:val="baseline"/>
    </w:pPr>
    <w:rPr>
      <w:rFonts w:ascii="Times New Roman" w:eastAsiaTheme="minorEastAsia" w:hAnsi="Times New Roman" w:cs="Times New Roman"/>
      <w:sz w:val="16"/>
      <w:szCs w:val="20"/>
      <w:lang w:val="en-GB" w:eastAsia="en-US"/>
    </w:rPr>
  </w:style>
  <w:style w:type="paragraph" w:styleId="53">
    <w:name w:val="List 5"/>
    <w:basedOn w:val="44"/>
    <w:pPr>
      <w:ind w:left="1702"/>
    </w:pPr>
  </w:style>
  <w:style w:type="paragraph" w:styleId="44">
    <w:name w:val="List 4"/>
    <w:basedOn w:val="31"/>
    <w:pPr>
      <w:ind w:left="1418"/>
    </w:pPr>
  </w:style>
  <w:style w:type="paragraph" w:styleId="70">
    <w:name w:val="index 7"/>
    <w:basedOn w:val="a"/>
    <w:next w:val="a"/>
    <w:autoRedefine/>
    <w:qFormat/>
    <w:pPr>
      <w:overflowPunct w:val="0"/>
      <w:autoSpaceDE w:val="0"/>
      <w:autoSpaceDN w:val="0"/>
      <w:adjustRightInd w:val="0"/>
      <w:ind w:left="1400" w:hanging="200"/>
      <w:textAlignment w:val="baseline"/>
    </w:pPr>
    <w:rPr>
      <w:rFonts w:ascii="Calibri" w:eastAsiaTheme="minorEastAsia" w:hAnsi="Calibri" w:cs="Calibri"/>
      <w:sz w:val="20"/>
      <w:szCs w:val="20"/>
      <w:lang w:val="en-GB" w:eastAsia="en-US"/>
    </w:rPr>
  </w:style>
  <w:style w:type="paragraph" w:styleId="90">
    <w:name w:val="index 9"/>
    <w:basedOn w:val="a"/>
    <w:next w:val="a"/>
    <w:autoRedefine/>
    <w:qFormat/>
    <w:pPr>
      <w:overflowPunct w:val="0"/>
      <w:autoSpaceDE w:val="0"/>
      <w:autoSpaceDN w:val="0"/>
      <w:adjustRightInd w:val="0"/>
      <w:ind w:left="1800" w:hanging="200"/>
      <w:textAlignment w:val="baseline"/>
    </w:pPr>
    <w:rPr>
      <w:rFonts w:ascii="Calibri" w:eastAsiaTheme="minorEastAsia" w:hAnsi="Calibri" w:cs="Calibri"/>
      <w:sz w:val="20"/>
      <w:szCs w:val="20"/>
      <w:lang w:val="en-GB" w:eastAsia="en-US"/>
    </w:rPr>
  </w:style>
  <w:style w:type="paragraph" w:styleId="af6">
    <w:name w:val="table of figures"/>
    <w:basedOn w:val="a"/>
    <w:next w:val="a"/>
    <w:uiPriority w:val="99"/>
    <w:qFormat/>
    <w:pPr>
      <w:overflowPunct w:val="0"/>
      <w:autoSpaceDE w:val="0"/>
      <w:autoSpaceDN w:val="0"/>
      <w:adjustRightInd w:val="0"/>
      <w:ind w:left="400" w:hanging="400"/>
      <w:textAlignment w:val="baseline"/>
    </w:pPr>
    <w:rPr>
      <w:rFonts w:ascii="Calibri" w:eastAsiaTheme="minorEastAsia" w:hAnsi="Calibri" w:cs="Calibri"/>
      <w:b/>
      <w:bCs/>
      <w:sz w:val="20"/>
      <w:szCs w:val="20"/>
      <w:lang w:val="en-GB" w:eastAsia="en-US"/>
    </w:rPr>
  </w:style>
  <w:style w:type="paragraph" w:styleId="TOC9">
    <w:name w:val="toc 9"/>
    <w:basedOn w:val="TOC8"/>
    <w:semiHidden/>
    <w:qFormat/>
    <w:pPr>
      <w:ind w:left="1418" w:hanging="1418"/>
    </w:pPr>
  </w:style>
  <w:style w:type="paragraph" w:styleId="24">
    <w:name w:val="Body Text 2"/>
    <w:basedOn w:val="a"/>
    <w:qFormat/>
    <w:pPr>
      <w:tabs>
        <w:tab w:val="left" w:pos="1985"/>
      </w:tabs>
      <w:overflowPunct w:val="0"/>
      <w:autoSpaceDE w:val="0"/>
      <w:autoSpaceDN w:val="0"/>
      <w:adjustRightInd w:val="0"/>
      <w:jc w:val="both"/>
      <w:textAlignment w:val="baseline"/>
    </w:pPr>
    <w:rPr>
      <w:rFonts w:ascii="Arial" w:eastAsiaTheme="minorEastAsia" w:hAnsi="Arial" w:cs="Times New Roman"/>
      <w:sz w:val="22"/>
      <w:szCs w:val="20"/>
      <w:lang w:val="en-GB" w:eastAsia="en-US"/>
    </w:rPr>
  </w:style>
  <w:style w:type="paragraph" w:styleId="af7">
    <w:name w:val="Normal (Web)"/>
    <w:basedOn w:val="a"/>
    <w:uiPriority w:val="99"/>
    <w:unhideWhenUsed/>
    <w:qFormat/>
    <w:pPr>
      <w:spacing w:before="100" w:beforeAutospacing="1" w:after="100" w:afterAutospacing="1"/>
    </w:pPr>
    <w:rPr>
      <w:rFonts w:ascii="Times New Roman" w:eastAsiaTheme="minorEastAsia" w:hAnsi="Times New Roman" w:cs="Times New Roman"/>
      <w:lang w:eastAsia="en-US"/>
    </w:rPr>
  </w:style>
  <w:style w:type="paragraph" w:styleId="25">
    <w:name w:val="index 2"/>
    <w:basedOn w:val="11"/>
    <w:semiHidden/>
    <w:pPr>
      <w:ind w:left="400"/>
    </w:pPr>
  </w:style>
  <w:style w:type="paragraph" w:styleId="af8">
    <w:name w:val="annotation subject"/>
    <w:basedOn w:val="a9"/>
    <w:next w:val="a9"/>
    <w:link w:val="af9"/>
    <w:uiPriority w:val="99"/>
    <w:qFormat/>
    <w:rPr>
      <w:b/>
      <w:bCs/>
    </w:rPr>
  </w:style>
  <w:style w:type="table" w:styleId="afa">
    <w:name w:val="Table 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b">
    <w:name w:val="Strong"/>
    <w:basedOn w:val="a0"/>
    <w:uiPriority w:val="22"/>
    <w:qFormat/>
    <w:rPr>
      <w:b/>
      <w:bCs/>
    </w:rPr>
  </w:style>
  <w:style w:type="character" w:styleId="afc">
    <w:name w:val="page number"/>
    <w:basedOn w:val="a0"/>
    <w:qFormat/>
  </w:style>
  <w:style w:type="character" w:styleId="afd">
    <w:name w:val="FollowedHyperlink"/>
    <w:qFormat/>
    <w:rPr>
      <w:color w:val="800080"/>
      <w:u w:val="single"/>
    </w:rPr>
  </w:style>
  <w:style w:type="character" w:styleId="afe">
    <w:name w:val="Emphasis"/>
    <w:uiPriority w:val="20"/>
    <w:qFormat/>
    <w:rPr>
      <w:i/>
      <w:iCs/>
    </w:rPr>
  </w:style>
  <w:style w:type="character" w:styleId="aff">
    <w:name w:val="Hyperlink"/>
    <w:uiPriority w:val="99"/>
    <w:qFormat/>
    <w:rPr>
      <w:color w:val="0000FF"/>
      <w:u w:val="single"/>
    </w:rPr>
  </w:style>
  <w:style w:type="character" w:styleId="aff0">
    <w:name w:val="annotation reference"/>
    <w:qFormat/>
    <w:rPr>
      <w:sz w:val="16"/>
      <w:szCs w:val="16"/>
    </w:rPr>
  </w:style>
  <w:style w:type="character" w:styleId="aff1">
    <w:name w:val="footnote reference"/>
    <w:semiHidden/>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Theme="minorEastAsia" w:hAnsi="Arial" w:cs="Times New Roman"/>
      <w:sz w:val="18"/>
      <w:szCs w:val="20"/>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after="120"/>
      <w:jc w:val="center"/>
      <w:textAlignment w:val="baseline"/>
    </w:pPr>
    <w:rPr>
      <w:rFonts w:ascii="Arial" w:eastAsiaTheme="minorEastAsia" w:hAnsi="Arial" w:cs="Times New Roman"/>
      <w:b/>
      <w:sz w:val="20"/>
      <w:szCs w:val="20"/>
      <w:lang w:val="en-GB" w:eastAsia="en-US"/>
    </w:rPr>
  </w:style>
  <w:style w:type="paragraph" w:customStyle="1" w:styleId="NO">
    <w:name w:val="NO"/>
    <w:basedOn w:val="a"/>
    <w:link w:val="NOChar"/>
    <w:qFormat/>
    <w:pPr>
      <w:keepLines/>
      <w:overflowPunct w:val="0"/>
      <w:autoSpaceDE w:val="0"/>
      <w:autoSpaceDN w:val="0"/>
      <w:adjustRightInd w:val="0"/>
      <w:spacing w:after="120"/>
      <w:ind w:left="1135" w:hanging="851"/>
      <w:textAlignment w:val="baseline"/>
    </w:pPr>
    <w:rPr>
      <w:rFonts w:ascii="Times New Roman" w:eastAsiaTheme="minorEastAsia" w:hAnsi="Times New Roman" w:cs="Times New Roman"/>
      <w:sz w:val="20"/>
      <w:szCs w:val="20"/>
      <w:lang w:val="en-GB" w:eastAsia="en-US"/>
    </w:rPr>
  </w:style>
  <w:style w:type="paragraph" w:customStyle="1" w:styleId="EX">
    <w:name w:val="EX"/>
    <w:basedOn w:val="a"/>
    <w:qFormat/>
    <w:pPr>
      <w:keepLines/>
      <w:overflowPunct w:val="0"/>
      <w:autoSpaceDE w:val="0"/>
      <w:autoSpaceDN w:val="0"/>
      <w:adjustRightInd w:val="0"/>
      <w:spacing w:after="120"/>
      <w:ind w:left="1702" w:hanging="1418"/>
      <w:textAlignment w:val="baseline"/>
    </w:pPr>
    <w:rPr>
      <w:rFonts w:ascii="Times New Roman" w:eastAsiaTheme="minorEastAsia" w:hAnsi="Times New Roman" w:cs="Times New Roman"/>
      <w:sz w:val="20"/>
      <w:szCs w:val="20"/>
      <w:lang w:val="en-GB" w:eastAsia="en-US"/>
    </w:rPr>
  </w:style>
  <w:style w:type="paragraph" w:customStyle="1" w:styleId="FP">
    <w:name w:val="FP"/>
    <w:basedOn w:val="a"/>
    <w:qFormat/>
    <w:pPr>
      <w:overflowPunct w:val="0"/>
      <w:autoSpaceDE w:val="0"/>
      <w:autoSpaceDN w:val="0"/>
      <w:adjustRightInd w:val="0"/>
      <w:textAlignment w:val="baseline"/>
    </w:pPr>
    <w:rPr>
      <w:rFonts w:ascii="Times New Roman" w:eastAsiaTheme="minorEastAsia" w:hAnsi="Times New Roman" w:cs="Times New Roman"/>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0">
    <w:name w:val="B3"/>
    <w:basedOn w:val="31"/>
    <w:qFormat/>
  </w:style>
  <w:style w:type="paragraph" w:customStyle="1" w:styleId="B4">
    <w:name w:val="B4"/>
    <w:basedOn w:val="44"/>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4"/>
      </w:numPr>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US"/>
    </w:rPr>
  </w:style>
  <w:style w:type="paragraph" w:customStyle="1" w:styleId="text">
    <w:name w:val="text"/>
    <w:basedOn w:val="a"/>
    <w:qFormat/>
    <w:pPr>
      <w:overflowPunct w:val="0"/>
      <w:autoSpaceDE w:val="0"/>
      <w:autoSpaceDN w:val="0"/>
      <w:adjustRightInd w:val="0"/>
      <w:spacing w:after="240"/>
      <w:jc w:val="both"/>
      <w:textAlignment w:val="baseline"/>
    </w:pPr>
    <w:rPr>
      <w:rFonts w:ascii="Times New Roman" w:eastAsiaTheme="minorEastAsia" w:hAnsi="Times New Roman" w:cs="Times New Roman"/>
      <w:szCs w:val="20"/>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eastAsiaTheme="minorEastAsia" w:hAnsi="Arial" w:cs="Times New Roman"/>
      <w:sz w:val="22"/>
      <w:szCs w:val="20"/>
    </w:rPr>
  </w:style>
  <w:style w:type="paragraph" w:customStyle="1" w:styleId="00BodyText">
    <w:name w:val="00 BodyText"/>
    <w:basedOn w:val="a"/>
    <w:qFormat/>
    <w:pPr>
      <w:overflowPunct w:val="0"/>
      <w:autoSpaceDE w:val="0"/>
      <w:autoSpaceDN w:val="0"/>
      <w:adjustRightInd w:val="0"/>
      <w:spacing w:after="220"/>
      <w:textAlignment w:val="baseline"/>
    </w:pPr>
    <w:rPr>
      <w:rFonts w:ascii="Arial" w:eastAsiaTheme="minorEastAsia" w:hAnsi="Arial" w:cs="Times New Roman"/>
      <w:sz w:val="22"/>
      <w:szCs w:val="20"/>
      <w:lang w:eastAsia="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eastAsiaTheme="minorEastAsia" w:hAnsi="Arial" w:cs="Times New Roman"/>
      <w:sz w:val="22"/>
      <w:szCs w:val="20"/>
      <w:lang w:eastAsia="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after="120" w:line="280" w:lineRule="atLeast"/>
      <w:jc w:val="both"/>
      <w:textAlignment w:val="baseline"/>
    </w:pPr>
    <w:rPr>
      <w:rFonts w:ascii="New York" w:eastAsiaTheme="minorEastAsia" w:hAnsi="New York" w:cs="Times New Roman"/>
      <w:szCs w:val="20"/>
      <w:lang w:eastAsia="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after="120" w:line="280" w:lineRule="atLeast"/>
      <w:jc w:val="both"/>
      <w:textAlignment w:val="baseline"/>
    </w:pPr>
    <w:rPr>
      <w:rFonts w:ascii="New York" w:eastAsiaTheme="minorEastAsia" w:hAnsi="New York" w:cs="Times New Roman"/>
      <w:szCs w:val="20"/>
      <w:lang w:eastAsia="en-US"/>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qFormat/>
    <w:rPr>
      <w:rFonts w:ascii="Arial" w:hAnsi="Arial"/>
      <w:sz w:val="36"/>
      <w:lang w:val="en-GB"/>
    </w:rPr>
  </w:style>
  <w:style w:type="character" w:customStyle="1" w:styleId="20">
    <w:name w:val="标题 2 字符"/>
    <w:link w:val="2"/>
    <w:qFormat/>
    <w:rPr>
      <w:rFonts w:ascii="Arial" w:hAnsi="Arial"/>
      <w:sz w:val="32"/>
      <w:lang w:val="en-GB"/>
    </w:rPr>
  </w:style>
  <w:style w:type="character" w:customStyle="1" w:styleId="30">
    <w:name w:val="标题 3 字符"/>
    <w:link w:val="3"/>
    <w:qFormat/>
    <w:rPr>
      <w:rFonts w:ascii="Arial" w:hAnsi="Arial"/>
      <w:sz w:val="28"/>
      <w:lang w:val="en-GB"/>
    </w:rPr>
  </w:style>
  <w:style w:type="character" w:customStyle="1" w:styleId="41">
    <w:name w:val="标题 4 字符"/>
    <w:link w:val="4"/>
    <w:uiPriority w:val="9"/>
    <w:qFormat/>
    <w:rPr>
      <w:rFonts w:ascii="Arial" w:hAnsi="Arial"/>
      <w:sz w:val="24"/>
      <w:lang w:val="en-GB"/>
    </w:rPr>
  </w:style>
  <w:style w:type="character" w:customStyle="1" w:styleId="50">
    <w:name w:val="标题 5 字符"/>
    <w:link w:val="5"/>
    <w:uiPriority w:val="9"/>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f3"/>
    <w:uiPriority w:val="34"/>
    <w:qFormat/>
    <w:pPr>
      <w:ind w:left="720"/>
    </w:pPr>
    <w:rPr>
      <w:rFonts w:ascii="Calibri" w:eastAsia="Calibri" w:hAnsi="Calibri" w:cs="Times New Roman"/>
      <w:sz w:val="22"/>
      <w:szCs w:val="22"/>
      <w:lang w:eastAsia="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3">
    <w:name w:val="副标题 字符"/>
    <w:link w:val="af2"/>
    <w:qFormat/>
    <w:rPr>
      <w:rFonts w:ascii="Cambria" w:eastAsia="Times New Roman" w:hAnsi="Cambria" w:cs="Times New Roman"/>
      <w:sz w:val="24"/>
      <w:szCs w:val="24"/>
      <w:lang w:val="en-GB"/>
    </w:rPr>
  </w:style>
  <w:style w:type="paragraph" w:customStyle="1" w:styleId="12">
    <w:name w:val="修订1"/>
    <w:hidden/>
    <w:uiPriority w:val="99"/>
    <w:semiHidden/>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rPr>
  </w:style>
  <w:style w:type="character" w:styleId="aff4">
    <w:name w:val="Placeholder Text"/>
    <w:uiPriority w:val="99"/>
    <w:semiHidden/>
    <w:qFormat/>
    <w:rPr>
      <w:color w:val="808080"/>
    </w:rPr>
  </w:style>
  <w:style w:type="character" w:customStyle="1" w:styleId="af">
    <w:name w:val="页脚 字符"/>
    <w:link w:val="ad"/>
    <w:uiPriority w:val="99"/>
    <w:rPr>
      <w:rFonts w:ascii="Arial" w:hAnsi="Arial"/>
      <w:b/>
      <w:i/>
      <w:sz w:val="18"/>
    </w:rPr>
  </w:style>
  <w:style w:type="character" w:customStyle="1" w:styleId="af0">
    <w:name w:val="页眉 字符"/>
    <w:link w:val="ae"/>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qFormat/>
    <w:rPr>
      <w:rFonts w:ascii="Times New Roman" w:hAnsi="Times New Roman"/>
      <w:b/>
      <w:bCs/>
      <w:lang w:val="en-GB"/>
    </w:rPr>
  </w:style>
  <w:style w:type="paragraph" w:customStyle="1" w:styleId="3GPPNormalText">
    <w:name w:val="3GPP Normal Text"/>
    <w:basedOn w:val="ab"/>
    <w:link w:val="3GPPNormalTextChar"/>
    <w:autoRedefine/>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Pr>
      <w:rFonts w:ascii="Times" w:eastAsia="Batang" w:hAnsi="Times" w:cs="Times New Roman"/>
      <w:sz w:val="20"/>
      <w:lang w:val="en-GB" w:eastAsia="en-US"/>
    </w:rPr>
  </w:style>
  <w:style w:type="character" w:customStyle="1" w:styleId="TextChar">
    <w:name w:val="Text Char"/>
    <w:link w:val="Text0"/>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autoSpaceDE w:val="0"/>
      <w:autoSpaceDN w:val="0"/>
      <w:adjustRightInd w:val="0"/>
      <w:snapToGrid w:val="0"/>
      <w:spacing w:line="264" w:lineRule="auto"/>
      <w:jc w:val="both"/>
    </w:pPr>
    <w:rPr>
      <w:rFonts w:ascii="Times New Roman" w:eastAsia="Batang" w:hAnsi="Times New Roman" w:cs="Times New Roman"/>
      <w:kern w:val="2"/>
      <w:sz w:val="22"/>
      <w:lang w:val="en-GB" w:eastAsia="ko-KR"/>
    </w:rPr>
  </w:style>
  <w:style w:type="paragraph" w:customStyle="1" w:styleId="3GPPProposal">
    <w:name w:val="3GPP Proposal"/>
    <w:basedOn w:val="3GPPNormalText"/>
    <w:link w:val="3GPPProposalChar"/>
    <w:autoRedefine/>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3">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2"/>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Theme="minorEastAsia" w:hAnsi="Times New Roman" w:cs="Times New Roman"/>
      <w:sz w:val="22"/>
      <w:szCs w:val="20"/>
      <w:lang w:val="en-GB" w:eastAsia="en-US"/>
    </w:rPr>
  </w:style>
  <w:style w:type="character" w:customStyle="1" w:styleId="af5">
    <w:name w:val="脚注文本 字符"/>
    <w:link w:val="af4"/>
    <w:semiHidden/>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5"/>
      </w:numPr>
      <w:tabs>
        <w:tab w:val="left" w:pos="1134"/>
      </w:tabs>
      <w:spacing w:after="180"/>
    </w:pPr>
    <w:rPr>
      <w:rFonts w:eastAsia="Times New Roman"/>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ascii="Times New Roman" w:eastAsiaTheme="minorEastAsia" w:hAnsi="Times New Roman" w:cs="Times New Roman"/>
      <w:sz w:val="22"/>
      <w:szCs w:val="20"/>
      <w:lang w:eastAsia="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6"/>
      </w:numPr>
      <w:tabs>
        <w:tab w:val="left" w:pos="567"/>
      </w:tabs>
      <w:spacing w:before="120"/>
    </w:pPr>
  </w:style>
  <w:style w:type="character" w:customStyle="1" w:styleId="3GPPH1Char">
    <w:name w:val="3GPP H1 Char"/>
    <w:link w:val="3GPPH1"/>
    <w:qFormat/>
    <w:rPr>
      <w:rFonts w:ascii="Arial" w:hAnsi="Arial"/>
      <w:sz w:val="36"/>
      <w:lang w:val="en-GB"/>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lang w:eastAsia="zh-CN"/>
    </w:rPr>
  </w:style>
  <w:style w:type="character" w:customStyle="1" w:styleId="TOC20">
    <w:name w:val="TOC 2 字符"/>
    <w:link w:val="TOC2"/>
    <w:semiHidden/>
    <w:qFormat/>
    <w:rPr>
      <w:rFonts w:ascii="Times New Roman" w:hAnsi="Times New Roman"/>
      <w:lang w:eastAsia="zh-CN"/>
    </w:rPr>
  </w:style>
  <w:style w:type="paragraph" w:customStyle="1" w:styleId="References">
    <w:name w:val="References"/>
    <w:basedOn w:val="a"/>
    <w:qFormat/>
    <w:pPr>
      <w:numPr>
        <w:ilvl w:val="2"/>
        <w:numId w:val="7"/>
      </w:numPr>
    </w:pPr>
    <w:rPr>
      <w:rFonts w:ascii="Times New Roman" w:eastAsia="Times New Roman" w:hAnsi="Times New Roman" w:cs="Times New Roman"/>
      <w:sz w:val="20"/>
      <w:lang w:eastAsia="en-US"/>
    </w:rPr>
  </w:style>
  <w:style w:type="paragraph" w:customStyle="1" w:styleId="13">
    <w:name w:val="正文1"/>
    <w:qFormat/>
    <w:pPr>
      <w:widowControl w:val="0"/>
      <w:spacing w:before="100" w:beforeAutospacing="1" w:after="160" w:line="256" w:lineRule="auto"/>
      <w:jc w:val="both"/>
    </w:pPr>
    <w:rPr>
      <w:rFonts w:ascii="Times New Roman" w:hAnsi="Times New Roman"/>
      <w:kern w:val="2"/>
      <w:sz w:val="21"/>
      <w:szCs w:val="21"/>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Theme="minorEastAsia" w:hAnsi="Times New Roman" w:cs="Times New Roman"/>
      <w:sz w:val="20"/>
      <w:szCs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heme="minorEastAsia" w:hAnsi="Times New Roman" w:cs="Times New Roman"/>
      <w:b/>
      <w:szCs w:val="20"/>
      <w:lang w:val="en-GB" w:eastAsia="en-GB"/>
    </w:rPr>
  </w:style>
  <w:style w:type="character" w:customStyle="1" w:styleId="af9">
    <w:name w:val="批注主题 字符"/>
    <w:link w:val="af8"/>
    <w:uiPriority w:val="99"/>
    <w:qFormat/>
    <w:rPr>
      <w:rFonts w:ascii="Times New Roman" w:hAnsi="Times New Roman"/>
      <w:b/>
      <w:bCs/>
      <w:lang w:val="en-GB"/>
    </w:rPr>
  </w:style>
  <w:style w:type="character" w:customStyle="1" w:styleId="B1Char1">
    <w:name w:val="B1 Char1"/>
    <w:qFormat/>
    <w:locked/>
  </w:style>
  <w:style w:type="character" w:customStyle="1" w:styleId="14">
    <w:name w:val="列表段落 字符1"/>
    <w:uiPriority w:val="34"/>
    <w:qFormat/>
    <w:rPr>
      <w:rFonts w:ascii="Times" w:hAnsi="Times"/>
      <w:szCs w:val="24"/>
      <w:lang w:val="en-GB"/>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paragraph" w:customStyle="1" w:styleId="xxmsolistparagraph">
    <w:name w:val="x_xmsolistparagraph"/>
    <w:basedOn w:val="a"/>
    <w:pPr>
      <w:ind w:left="720"/>
    </w:pPr>
    <w:rPr>
      <w:rFonts w:ascii="Calibri" w:hAnsi="Calibri" w:cs="Calibri"/>
      <w:sz w:val="22"/>
      <w:szCs w:val="22"/>
    </w:rPr>
  </w:style>
  <w:style w:type="paragraph" w:customStyle="1" w:styleId="xmsonormal">
    <w:name w:val="xmsonormal"/>
    <w:basedOn w:val="a"/>
    <w:uiPriority w:val="99"/>
    <w:qFormat/>
    <w:pPr>
      <w:spacing w:before="100" w:beforeAutospacing="1" w:after="100" w:afterAutospacing="1"/>
    </w:pPr>
    <w:rPr>
      <w:rFonts w:ascii="Calibri" w:eastAsia="Gulim" w:hAnsi="Calibri" w:cs="Calibri"/>
      <w:sz w:val="22"/>
      <w:szCs w:val="22"/>
      <w:lang w:eastAsia="ko-KR"/>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val="en-GB"/>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normaltextrun">
    <w:name w:val="normaltextrun"/>
    <w:qFormat/>
  </w:style>
  <w:style w:type="character" w:customStyle="1" w:styleId="TANChar">
    <w:name w:val="TAN Char"/>
    <w:link w:val="TAN"/>
    <w:qFormat/>
    <w:locked/>
    <w:rPr>
      <w:rFonts w:ascii="Arial" w:hAnsi="Arial"/>
      <w:sz w:val="18"/>
      <w:lang w:val="en-GB"/>
    </w:rPr>
  </w:style>
  <w:style w:type="character" w:customStyle="1" w:styleId="spellingerror">
    <w:name w:val="spellingerror"/>
    <w:qFormat/>
  </w:style>
  <w:style w:type="paragraph" w:customStyle="1" w:styleId="0maintext">
    <w:name w:val="0maintext"/>
    <w:basedOn w:val="a"/>
    <w:uiPriority w:val="99"/>
    <w:qFormat/>
    <w:rPr>
      <w:rFonts w:ascii="Times New Roman" w:hAnsi="Times New Roman" w:cs="Times New Roman"/>
      <w:sz w:val="16"/>
    </w:rPr>
  </w:style>
  <w:style w:type="character" w:customStyle="1" w:styleId="TAHChar">
    <w:name w:val="TAH Char"/>
    <w:qFormat/>
    <w:rPr>
      <w:rFonts w:ascii="Arial" w:hAnsi="Arial"/>
      <w:b/>
      <w:sz w:val="18"/>
    </w:rPr>
  </w:style>
  <w:style w:type="paragraph" w:customStyle="1" w:styleId="Title3">
    <w:name w:val="Title 3"/>
    <w:basedOn w:val="3"/>
    <w:qFormat/>
    <w:pPr>
      <w:keepNext w:val="0"/>
      <w:keepLines w:val="0"/>
      <w:widowControl w:val="0"/>
      <w:numPr>
        <w:ilvl w:val="0"/>
        <w:numId w:val="9"/>
      </w:numPr>
      <w:overflowPunct/>
      <w:autoSpaceDE/>
      <w:autoSpaceDN/>
      <w:adjustRightInd/>
      <w:snapToGrid w:val="0"/>
      <w:spacing w:beforeLines="25" w:before="108" w:afterLines="25" w:after="108"/>
      <w:textAlignment w:val="auto"/>
    </w:pPr>
    <w:rPr>
      <w:rFonts w:ascii="BASKERVILLE SEMIBOLD" w:eastAsia="微软雅黑" w:hAnsi="BASKERVILLE SEMIBOLD" w:cstheme="minorHAnsi"/>
      <w:kern w:val="2"/>
      <w:sz w:val="20"/>
      <w:lang w:val="en-US" w:eastAsia="zh-CN"/>
    </w:rPr>
  </w:style>
  <w:style w:type="paragraph" w:customStyle="1" w:styleId="Content">
    <w:name w:val="Content"/>
    <w:basedOn w:val="a"/>
    <w:link w:val="Content0"/>
    <w:qFormat/>
    <w:pPr>
      <w:widowControl w:val="0"/>
      <w:adjustRightInd w:val="0"/>
      <w:snapToGrid w:val="0"/>
      <w:jc w:val="both"/>
    </w:pPr>
    <w:rPr>
      <w:rFonts w:asciiTheme="minorHAnsi" w:eastAsia="微软雅黑" w:hAnsiTheme="minorHAnsi" w:cstheme="minorHAnsi"/>
      <w:kern w:val="2"/>
      <w:sz w:val="20"/>
      <w:szCs w:val="20"/>
    </w:rPr>
  </w:style>
  <w:style w:type="character" w:customStyle="1" w:styleId="Content0">
    <w:name w:val="Content 字符"/>
    <w:basedOn w:val="a0"/>
    <w:link w:val="Content"/>
    <w:qFormat/>
    <w:rPr>
      <w:rFonts w:asciiTheme="minorHAnsi" w:eastAsia="微软雅黑" w:hAnsiTheme="minorHAnsi" w:cstheme="minorHAnsi"/>
      <w:kern w:val="2"/>
      <w:lang w:eastAsia="zh-CN"/>
    </w:rPr>
  </w:style>
  <w:style w:type="character" w:customStyle="1" w:styleId="0MaintextChar">
    <w:name w:val="0 Main text Char"/>
    <w:link w:val="0Maintext0"/>
    <w:qFormat/>
    <w:locked/>
    <w:rPr>
      <w:rFonts w:ascii="Times New Roman" w:hAnsi="Times New Roman"/>
      <w:lang w:val="en-GB"/>
    </w:rPr>
  </w:style>
  <w:style w:type="paragraph" w:customStyle="1" w:styleId="0Maintext0">
    <w:name w:val="0 Main text"/>
    <w:basedOn w:val="a"/>
    <w:link w:val="0MaintextChar"/>
    <w:qFormat/>
    <w:pPr>
      <w:jc w:val="both"/>
    </w:pPr>
    <w:rPr>
      <w:rFonts w:ascii="Times New Roman" w:eastAsiaTheme="minorEastAsia" w:hAnsi="Times New Roman" w:cs="Times New Roman"/>
      <w:sz w:val="20"/>
      <w:szCs w:val="20"/>
      <w:lang w:val="en-GB" w:eastAsia="en-US"/>
    </w:rPr>
  </w:style>
  <w:style w:type="table" w:customStyle="1" w:styleId="TableGrid1">
    <w:name w:val="Table Grid1"/>
    <w:basedOn w:val="a1"/>
    <w:uiPriority w:val="39"/>
    <w:qFormat/>
    <w:pPr>
      <w:jc w:val="both"/>
    </w:pPr>
    <w:rPr>
      <w:rFonts w:ascii="Malgun Gothic" w:eastAsia="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0658D2"/>
    <w:rPr>
      <w:rFonts w:ascii="Times" w:eastAsia="Batang" w:hAnsi="Times"/>
      <w:szCs w:val="24"/>
      <w:lang w:val="en-GB" w:eastAsia="x-none"/>
    </w:rPr>
  </w:style>
  <w:style w:type="paragraph" w:customStyle="1" w:styleId="ace-line">
    <w:name w:val="ace-line"/>
    <w:basedOn w:val="a"/>
    <w:qFormat/>
    <w:rsid w:val="000658D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2008685">
      <w:bodyDiv w:val="1"/>
      <w:marLeft w:val="0"/>
      <w:marRight w:val="0"/>
      <w:marTop w:val="0"/>
      <w:marBottom w:val="0"/>
      <w:divBdr>
        <w:top w:val="none" w:sz="0" w:space="0" w:color="auto"/>
        <w:left w:val="none" w:sz="0" w:space="0" w:color="auto"/>
        <w:bottom w:val="none" w:sz="0" w:space="0" w:color="auto"/>
        <w:right w:val="none" w:sz="0" w:space="0" w:color="auto"/>
      </w:divBdr>
    </w:div>
    <w:div w:id="2064480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84FA191-7E11-4471-A127-61D3CC68141B}">
  <ds:schemaRefs>
    <ds:schemaRef ds:uri="http://schemas.openxmlformats.org/officeDocument/2006/bibliography"/>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DC7C2B38-B90A-4C72-A586-220F03969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6</Pages>
  <Words>1413</Words>
  <Characters>7815</Characters>
  <Application>Microsoft Office Word</Application>
  <DocSecurity>0</DocSecurity>
  <Lines>289</Lines>
  <Paragraphs>230</Paragraphs>
  <ScaleCrop>false</ScaleCrop>
  <Company>CMCC</Company>
  <LinksUpToDate>false</LinksUpToDate>
  <CharactersWithSpaces>8998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lastModifiedBy>jym404_chris@qq.com</cp:lastModifiedBy>
  <cp:revision>41</cp:revision>
  <cp:lastPrinted>2016-05-08T07:33:00Z</cp:lastPrinted>
  <dcterms:created xsi:type="dcterms:W3CDTF">2024-08-09T08:48:00Z</dcterms:created>
  <dcterms:modified xsi:type="dcterms:W3CDTF">2025-05-08T09:51:00Z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KSOTemplateDocerSaveRecord">
    <vt:lpwstr>eyJoZGlkIjoiMDc4NmIxYTU3ZTYwNTAwMDY2NzFhYzcxZTA5M2NiNGMifQ==</vt:lpwstr>
  </property>
  <property fmtid="{D5CDD505-2E9C-101B-9397-08002B2CF9AE}" pid="12" name="KSOProductBuildVer">
    <vt:lpwstr>2052-12.1.0.20305</vt:lpwstr>
  </property>
  <property fmtid="{D5CDD505-2E9C-101B-9397-08002B2CF9AE}" pid="13" name="ICV">
    <vt:lpwstr>CBFBC57836C2472CB4C9BEC495B447A0_12</vt:lpwstr>
  </property>
</Properties>
</file>